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9E5" w:rsidRPr="00EB2DA1" w:rsidRDefault="00A759E5" w:rsidP="00A759E5">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rsidR="00A759E5" w:rsidRPr="00EB2DA1" w:rsidRDefault="00A759E5" w:rsidP="00A759E5">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rsidR="00A759E5" w:rsidRPr="00EB2DA1" w:rsidRDefault="00A759E5" w:rsidP="00A759E5">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rsidR="00A759E5" w:rsidRPr="00EB2DA1" w:rsidRDefault="00A759E5" w:rsidP="00A759E5">
      <w:pPr>
        <w:jc w:val="both"/>
        <w:rPr>
          <w:rFonts w:ascii="Times New Roman" w:hAnsi="Times New Roman"/>
          <w:sz w:val="24"/>
          <w:szCs w:val="24"/>
        </w:rPr>
      </w:pPr>
    </w:p>
    <w:p w:rsidR="00A759E5" w:rsidRPr="00EB2DA1" w:rsidRDefault="00A759E5" w:rsidP="00A759E5">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4777273C" wp14:editId="412909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rsidR="00A759E5" w:rsidRPr="00EB2DA1" w:rsidRDefault="00A759E5" w:rsidP="00A759E5">
      <w:pPr>
        <w:jc w:val="center"/>
        <w:rPr>
          <w:rFonts w:ascii="Times New Roman" w:hAnsi="Times New Roman"/>
          <w:noProof/>
          <w:sz w:val="24"/>
          <w:szCs w:val="24"/>
          <w:highlight w:val="cyan"/>
        </w:rPr>
      </w:pPr>
    </w:p>
    <w:p w:rsidR="00A759E5" w:rsidRPr="00EB2DA1" w:rsidRDefault="00A759E5" w:rsidP="00A759E5">
      <w:pPr>
        <w:jc w:val="center"/>
        <w:rPr>
          <w:rFonts w:ascii="Times New Roman" w:hAnsi="Times New Roman"/>
          <w:noProof/>
          <w:sz w:val="24"/>
          <w:szCs w:val="24"/>
          <w:highlight w:val="cyan"/>
        </w:rPr>
      </w:pPr>
    </w:p>
    <w:p w:rsidR="00A759E5" w:rsidRPr="00EB2DA1" w:rsidRDefault="00A759E5" w:rsidP="00A759E5">
      <w:pPr>
        <w:jc w:val="center"/>
        <w:rPr>
          <w:rFonts w:ascii="Times New Roman" w:hAnsi="Times New Roman"/>
          <w:noProof/>
          <w:sz w:val="24"/>
          <w:szCs w:val="24"/>
          <w:highlight w:val="cyan"/>
        </w:rPr>
      </w:pPr>
    </w:p>
    <w:p w:rsidR="00A759E5" w:rsidRPr="00EB2DA1" w:rsidRDefault="00A759E5" w:rsidP="00A759E5">
      <w:pPr>
        <w:jc w:val="center"/>
        <w:rPr>
          <w:rFonts w:ascii="Times New Roman" w:hAnsi="Times New Roman"/>
          <w:noProof/>
          <w:sz w:val="24"/>
          <w:szCs w:val="24"/>
          <w:highlight w:val="cyan"/>
        </w:rPr>
      </w:pPr>
    </w:p>
    <w:p w:rsidR="00A759E5" w:rsidRPr="00EB2DA1" w:rsidRDefault="00A759E5" w:rsidP="00A759E5">
      <w:pPr>
        <w:spacing w:after="0"/>
        <w:jc w:val="center"/>
        <w:rPr>
          <w:rFonts w:ascii="Times New Roman" w:hAnsi="Times New Roman"/>
          <w:sz w:val="24"/>
          <w:szCs w:val="24"/>
          <w:highlight w:val="cyan"/>
        </w:rPr>
      </w:pPr>
    </w:p>
    <w:p w:rsidR="00A759E5" w:rsidRPr="00EB2DA1" w:rsidRDefault="00A759E5" w:rsidP="00A759E5">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rsidR="00A759E5" w:rsidRPr="00844CC9" w:rsidRDefault="00A759E5" w:rsidP="00A7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bookmarkStart w:id="3" w:name="_Hlk76463453"/>
      <w:r>
        <w:rPr>
          <w:rFonts w:ascii="Times New Roman" w:hAnsi="Times New Roman" w:cs="Times New Roman"/>
          <w:b/>
          <w:bCs/>
          <w:sz w:val="24"/>
          <w:szCs w:val="24"/>
        </w:rPr>
        <w:t>«</w:t>
      </w:r>
      <w:bookmarkEnd w:id="3"/>
      <w:r>
        <w:rPr>
          <w:rFonts w:ascii="Times New Roman" w:hAnsi="Times New Roman" w:cs="Times New Roman"/>
          <w:b/>
          <w:bCs/>
          <w:sz w:val="24"/>
          <w:szCs w:val="24"/>
        </w:rPr>
        <w:t>ОП</w:t>
      </w:r>
      <w:r>
        <w:rPr>
          <w:rFonts w:ascii="Times New Roman" w:hAnsi="Times New Roman"/>
          <w:b/>
          <w:sz w:val="24"/>
          <w:szCs w:val="24"/>
        </w:rPr>
        <w:t>.0</w:t>
      </w:r>
      <w:r>
        <w:rPr>
          <w:rFonts w:ascii="Times New Roman" w:hAnsi="Times New Roman"/>
          <w:b/>
          <w:sz w:val="24"/>
          <w:szCs w:val="24"/>
        </w:rPr>
        <w:t xml:space="preserve">8 УПРАВЛЕНИЕ </w:t>
      </w:r>
      <w:r>
        <w:rPr>
          <w:rFonts w:ascii="Times New Roman" w:hAnsi="Times New Roman"/>
          <w:b/>
          <w:sz w:val="24"/>
          <w:szCs w:val="24"/>
          <w:lang w:val="en-US"/>
        </w:rPr>
        <w:t>IT-</w:t>
      </w:r>
      <w:r>
        <w:rPr>
          <w:rFonts w:ascii="Times New Roman" w:hAnsi="Times New Roman"/>
          <w:b/>
          <w:sz w:val="24"/>
          <w:szCs w:val="24"/>
        </w:rPr>
        <w:t>ПРОЕКТАМИ</w:t>
      </w:r>
      <w:r>
        <w:rPr>
          <w:rFonts w:ascii="Times New Roman" w:hAnsi="Times New Roman" w:cs="Times New Roman"/>
          <w:b/>
          <w:bCs/>
          <w:sz w:val="24"/>
          <w:szCs w:val="24"/>
        </w:rPr>
        <w:t>»</w:t>
      </w:r>
    </w:p>
    <w:p w:rsidR="00A759E5" w:rsidRPr="00EB2DA1" w:rsidRDefault="00A759E5" w:rsidP="00A7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rsidR="00A759E5" w:rsidRDefault="00A759E5" w:rsidP="00A7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A759E5" w:rsidRDefault="00A759E5" w:rsidP="00A759E5">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rsidR="00A759E5" w:rsidRDefault="00A759E5" w:rsidP="00A759E5">
      <w:pPr>
        <w:spacing w:after="0"/>
        <w:jc w:val="both"/>
        <w:rPr>
          <w:rFonts w:ascii="Times New Roman" w:hAnsi="Times New Roman"/>
          <w:sz w:val="28"/>
          <w:szCs w:val="28"/>
        </w:rPr>
      </w:pPr>
    </w:p>
    <w:p w:rsidR="00A759E5" w:rsidRDefault="00A759E5" w:rsidP="00A7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A759E5" w:rsidRDefault="00A759E5" w:rsidP="00A759E5">
      <w:pPr>
        <w:spacing w:after="0"/>
        <w:rPr>
          <w:rFonts w:ascii="Times New Roman" w:hAnsi="Times New Roman"/>
          <w:highlight w:val="cyan"/>
        </w:rPr>
      </w:pPr>
    </w:p>
    <w:p w:rsidR="00A759E5" w:rsidRDefault="00A759E5" w:rsidP="00A759E5">
      <w:pPr>
        <w:jc w:val="center"/>
        <w:rPr>
          <w:rFonts w:ascii="Times New Roman" w:hAnsi="Times New Roman"/>
          <w:sz w:val="28"/>
          <w:szCs w:val="28"/>
        </w:rPr>
      </w:pPr>
    </w:p>
    <w:p w:rsidR="00A759E5" w:rsidRDefault="00A759E5" w:rsidP="00A759E5">
      <w:pPr>
        <w:jc w:val="center"/>
        <w:rPr>
          <w:rFonts w:ascii="Times New Roman" w:hAnsi="Times New Roman"/>
          <w:sz w:val="28"/>
          <w:szCs w:val="28"/>
        </w:rPr>
      </w:pPr>
    </w:p>
    <w:p w:rsidR="00A759E5" w:rsidRDefault="00A759E5" w:rsidP="00A759E5">
      <w:pPr>
        <w:jc w:val="center"/>
        <w:rPr>
          <w:rFonts w:ascii="Times New Roman" w:hAnsi="Times New Roman"/>
          <w:sz w:val="28"/>
          <w:szCs w:val="28"/>
        </w:rPr>
      </w:pPr>
    </w:p>
    <w:p w:rsidR="00A759E5" w:rsidRDefault="00A759E5" w:rsidP="00A759E5">
      <w:pPr>
        <w:jc w:val="center"/>
        <w:rPr>
          <w:rFonts w:ascii="Times New Roman" w:hAnsi="Times New Roman"/>
          <w:sz w:val="28"/>
          <w:szCs w:val="28"/>
        </w:rPr>
      </w:pPr>
    </w:p>
    <w:p w:rsidR="00A759E5" w:rsidRDefault="00A759E5" w:rsidP="00A759E5">
      <w:pPr>
        <w:jc w:val="center"/>
        <w:rPr>
          <w:rFonts w:ascii="Times New Roman" w:hAnsi="Times New Roman"/>
          <w:sz w:val="24"/>
          <w:szCs w:val="24"/>
        </w:rPr>
      </w:pPr>
    </w:p>
    <w:p w:rsidR="00A759E5" w:rsidRDefault="00A759E5" w:rsidP="00A759E5">
      <w:pPr>
        <w:jc w:val="center"/>
        <w:rPr>
          <w:rFonts w:ascii="Times New Roman" w:hAnsi="Times New Roman"/>
          <w:sz w:val="24"/>
          <w:szCs w:val="24"/>
        </w:rPr>
      </w:pPr>
    </w:p>
    <w:p w:rsidR="00A759E5" w:rsidRDefault="00A759E5" w:rsidP="00A759E5">
      <w:pPr>
        <w:jc w:val="center"/>
        <w:rPr>
          <w:rFonts w:ascii="Times New Roman" w:hAnsi="Times New Roman"/>
          <w:sz w:val="24"/>
          <w:szCs w:val="24"/>
        </w:rPr>
      </w:pPr>
    </w:p>
    <w:p w:rsidR="00A759E5" w:rsidRDefault="00A759E5" w:rsidP="00A759E5">
      <w:pPr>
        <w:jc w:val="center"/>
        <w:rPr>
          <w:rFonts w:ascii="Times New Roman" w:hAnsi="Times New Roman"/>
          <w:sz w:val="24"/>
          <w:szCs w:val="24"/>
        </w:rPr>
      </w:pPr>
    </w:p>
    <w:p w:rsidR="00A759E5" w:rsidRPr="00EB2DA1" w:rsidRDefault="00A759E5" w:rsidP="00A759E5">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rsidR="00A759E5" w:rsidRDefault="00A759E5" w:rsidP="00A759E5">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rsidR="00A759E5" w:rsidRDefault="00A759E5" w:rsidP="00A759E5">
      <w:pPr>
        <w:spacing w:after="0"/>
        <w:jc w:val="both"/>
        <w:rPr>
          <w:rFonts w:ascii="Times New Roman" w:hAnsi="Times New Roman"/>
          <w:sz w:val="24"/>
          <w:szCs w:val="24"/>
        </w:rPr>
      </w:pPr>
    </w:p>
    <w:p w:rsidR="00A759E5" w:rsidRDefault="00A759E5" w:rsidP="00A759E5">
      <w:pPr>
        <w:pStyle w:val="11"/>
        <w:shd w:val="clear" w:color="auto" w:fill="auto"/>
        <w:spacing w:after="0" w:line="240" w:lineRule="auto"/>
        <w:rPr>
          <w:rFonts w:ascii="Times New Roman" w:hAnsi="Times New Roman" w:cs="Times New Roman"/>
          <w:sz w:val="24"/>
          <w:szCs w:val="24"/>
        </w:rPr>
      </w:pPr>
    </w:p>
    <w:p w:rsidR="00A759E5" w:rsidRDefault="00A759E5" w:rsidP="00A759E5">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A759E5" w:rsidTr="0021106C">
        <w:tc>
          <w:tcPr>
            <w:tcW w:w="5954" w:type="dxa"/>
          </w:tcPr>
          <w:p w:rsidR="00A759E5" w:rsidRDefault="00A759E5"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A759E5" w:rsidRDefault="00A759E5"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A759E5" w:rsidRDefault="00A759E5"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__________ Т.В. </w:t>
            </w:r>
            <w:proofErr w:type="spellStart"/>
            <w:r>
              <w:rPr>
                <w:rFonts w:ascii="Times New Roman" w:eastAsia="Calibri" w:hAnsi="Times New Roman"/>
                <w:sz w:val="24"/>
                <w:szCs w:val="24"/>
              </w:rPr>
              <w:t>Клачкова</w:t>
            </w:r>
            <w:proofErr w:type="spellEnd"/>
          </w:p>
          <w:p w:rsidR="00A759E5" w:rsidRDefault="00A759E5" w:rsidP="0021106C">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rsidR="00A759E5" w:rsidRDefault="00A759E5" w:rsidP="0021106C">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A759E5" w:rsidRDefault="00A759E5" w:rsidP="0021106C">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A759E5" w:rsidRDefault="00A759E5" w:rsidP="0021106C">
            <w:pPr>
              <w:spacing w:after="0"/>
              <w:rPr>
                <w:rFonts w:ascii="Times New Roman" w:hAnsi="Times New Roman"/>
                <w:sz w:val="24"/>
                <w:szCs w:val="24"/>
              </w:rPr>
            </w:pPr>
            <w:r>
              <w:rPr>
                <w:rFonts w:ascii="Times New Roman" w:hAnsi="Times New Roman"/>
                <w:sz w:val="24"/>
                <w:szCs w:val="24"/>
              </w:rPr>
              <w:t>по учебной работе</w:t>
            </w:r>
          </w:p>
          <w:p w:rsidR="00A759E5" w:rsidRDefault="00A759E5" w:rsidP="0021106C">
            <w:pPr>
              <w:spacing w:after="0"/>
              <w:rPr>
                <w:rFonts w:ascii="Times New Roman" w:hAnsi="Times New Roman"/>
                <w:sz w:val="24"/>
                <w:szCs w:val="24"/>
              </w:rPr>
            </w:pPr>
            <w:r>
              <w:rPr>
                <w:rFonts w:ascii="Times New Roman" w:hAnsi="Times New Roman"/>
                <w:sz w:val="24"/>
                <w:szCs w:val="24"/>
              </w:rPr>
              <w:t>______________М.А. Полютова</w:t>
            </w:r>
          </w:p>
          <w:p w:rsidR="00A759E5" w:rsidRDefault="00A759E5" w:rsidP="0021106C">
            <w:pPr>
              <w:spacing w:after="0"/>
              <w:ind w:right="282"/>
              <w:rPr>
                <w:rFonts w:ascii="Times New Roman" w:hAnsi="Times New Roman"/>
                <w:b/>
                <w:sz w:val="24"/>
                <w:szCs w:val="24"/>
              </w:rPr>
            </w:pPr>
            <w:r>
              <w:rPr>
                <w:rFonts w:ascii="Times New Roman" w:hAnsi="Times New Roman"/>
                <w:sz w:val="24"/>
                <w:szCs w:val="24"/>
              </w:rPr>
              <w:t>«___»_______________ 2025г.</w:t>
            </w:r>
          </w:p>
        </w:tc>
      </w:tr>
    </w:tbl>
    <w:p w:rsidR="00A759E5" w:rsidRPr="00EB2DA1" w:rsidRDefault="00A759E5" w:rsidP="00A759E5">
      <w:pPr>
        <w:spacing w:after="0"/>
        <w:jc w:val="center"/>
        <w:rPr>
          <w:rFonts w:ascii="Times New Roman" w:hAnsi="Times New Roman"/>
          <w:b/>
          <w:sz w:val="24"/>
          <w:szCs w:val="24"/>
        </w:rPr>
      </w:pPr>
    </w:p>
    <w:p w:rsidR="00A759E5" w:rsidRPr="00EB2DA1" w:rsidRDefault="00A759E5" w:rsidP="00A759E5">
      <w:pPr>
        <w:spacing w:after="0"/>
        <w:jc w:val="center"/>
        <w:rPr>
          <w:rFonts w:ascii="Times New Roman" w:hAnsi="Times New Roman"/>
          <w:b/>
          <w:sz w:val="24"/>
          <w:szCs w:val="24"/>
        </w:rPr>
      </w:pPr>
    </w:p>
    <w:p w:rsidR="00A759E5" w:rsidRPr="00EB2DA1" w:rsidRDefault="00A759E5" w:rsidP="00A759E5">
      <w:pPr>
        <w:spacing w:after="0"/>
        <w:jc w:val="center"/>
        <w:rPr>
          <w:rFonts w:ascii="Times New Roman" w:hAnsi="Times New Roman"/>
          <w:b/>
          <w:sz w:val="24"/>
          <w:szCs w:val="24"/>
        </w:rPr>
      </w:pPr>
    </w:p>
    <w:p w:rsidR="00A759E5" w:rsidRPr="00EB2DA1" w:rsidRDefault="00A759E5" w:rsidP="00A759E5">
      <w:pPr>
        <w:spacing w:after="0"/>
        <w:ind w:left="567" w:right="282"/>
        <w:rPr>
          <w:rFonts w:ascii="Times New Roman" w:eastAsia="Calibri" w:hAnsi="Times New Roman"/>
          <w:sz w:val="24"/>
          <w:szCs w:val="24"/>
          <w:lang w:eastAsia="en-US"/>
        </w:rPr>
      </w:pPr>
    </w:p>
    <w:p w:rsidR="00A759E5" w:rsidRPr="00EB2DA1" w:rsidRDefault="00A759E5" w:rsidP="00A759E5">
      <w:pPr>
        <w:spacing w:after="0"/>
        <w:ind w:left="567" w:right="282"/>
        <w:rPr>
          <w:rFonts w:ascii="Times New Roman" w:eastAsia="Calibri" w:hAnsi="Times New Roman"/>
          <w:sz w:val="24"/>
          <w:szCs w:val="24"/>
          <w:lang w:eastAsia="en-US"/>
        </w:rPr>
      </w:pPr>
    </w:p>
    <w:p w:rsidR="00A759E5" w:rsidRPr="00EB2DA1" w:rsidRDefault="00A759E5" w:rsidP="00A759E5">
      <w:pPr>
        <w:spacing w:after="0"/>
        <w:ind w:left="567" w:right="282"/>
        <w:rPr>
          <w:rFonts w:ascii="Times New Roman" w:eastAsia="Calibri" w:hAnsi="Times New Roman"/>
          <w:sz w:val="24"/>
          <w:szCs w:val="24"/>
          <w:lang w:eastAsia="en-US"/>
        </w:rPr>
      </w:pPr>
    </w:p>
    <w:p w:rsidR="00A759E5" w:rsidRPr="00EB2DA1" w:rsidRDefault="00A759E5" w:rsidP="00A759E5">
      <w:pPr>
        <w:spacing w:after="0"/>
        <w:ind w:left="567" w:right="282"/>
        <w:rPr>
          <w:rFonts w:ascii="Times New Roman" w:eastAsia="Calibri" w:hAnsi="Times New Roman"/>
          <w:sz w:val="24"/>
          <w:szCs w:val="24"/>
          <w:lang w:eastAsia="en-US"/>
        </w:rPr>
      </w:pPr>
    </w:p>
    <w:p w:rsidR="00A759E5" w:rsidRPr="00EB2DA1" w:rsidRDefault="00A759E5" w:rsidP="00A759E5">
      <w:pPr>
        <w:spacing w:after="0"/>
        <w:ind w:left="567" w:right="282"/>
        <w:rPr>
          <w:rFonts w:ascii="Times New Roman" w:eastAsia="Calibri" w:hAnsi="Times New Roman"/>
          <w:sz w:val="24"/>
          <w:szCs w:val="24"/>
          <w:lang w:eastAsia="en-US"/>
        </w:rPr>
      </w:pPr>
    </w:p>
    <w:p w:rsidR="00A759E5" w:rsidRPr="00DD2464" w:rsidRDefault="00A759E5" w:rsidP="00A759E5">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rsidR="00A759E5" w:rsidRPr="00DD2464" w:rsidRDefault="00A759E5" w:rsidP="00A759E5">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rsidR="00A759E5" w:rsidRPr="00DD2464" w:rsidRDefault="00A759E5" w:rsidP="00A759E5">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rsidR="00A759E5" w:rsidRPr="00DD2464" w:rsidRDefault="00A759E5" w:rsidP="00A759E5">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rsidR="00A759E5" w:rsidRPr="00044573" w:rsidRDefault="00A759E5" w:rsidP="00A759E5">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rsidR="00A759E5" w:rsidRPr="00EB2DA1" w:rsidRDefault="00A759E5" w:rsidP="00A759E5">
      <w:pPr>
        <w:jc w:val="center"/>
        <w:rPr>
          <w:rFonts w:ascii="Times New Roman" w:hAnsi="Times New Roman"/>
          <w:b/>
          <w:sz w:val="24"/>
          <w:szCs w:val="24"/>
        </w:rPr>
      </w:pPr>
    </w:p>
    <w:p w:rsidR="00A759E5" w:rsidRPr="00EB2DA1" w:rsidRDefault="00A759E5" w:rsidP="00A759E5">
      <w:pPr>
        <w:jc w:val="center"/>
        <w:rPr>
          <w:rFonts w:ascii="Times New Roman" w:hAnsi="Times New Roman"/>
          <w:b/>
          <w:sz w:val="24"/>
          <w:szCs w:val="24"/>
        </w:rPr>
      </w:pPr>
    </w:p>
    <w:p w:rsidR="00A759E5" w:rsidRPr="00EB2DA1" w:rsidRDefault="00A759E5" w:rsidP="00A759E5">
      <w:pPr>
        <w:jc w:val="center"/>
        <w:rPr>
          <w:rFonts w:ascii="Times New Roman" w:hAnsi="Times New Roman"/>
          <w:b/>
          <w:sz w:val="24"/>
          <w:szCs w:val="24"/>
        </w:rPr>
      </w:pPr>
    </w:p>
    <w:p w:rsidR="00A759E5" w:rsidRPr="00EB2DA1" w:rsidRDefault="00A759E5" w:rsidP="00A759E5">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rsidR="00A759E5" w:rsidRPr="00EB2DA1" w:rsidRDefault="00A759E5" w:rsidP="00A759E5">
      <w:pPr>
        <w:rPr>
          <w:rFonts w:ascii="Times New Roman" w:hAnsi="Times New Roman"/>
          <w:color w:val="000000" w:themeColor="text1"/>
          <w:sz w:val="24"/>
          <w:szCs w:val="24"/>
        </w:rPr>
      </w:pPr>
    </w:p>
    <w:p w:rsidR="00A759E5" w:rsidRPr="00EB2DA1" w:rsidRDefault="00A759E5" w:rsidP="00A759E5">
      <w:pPr>
        <w:rPr>
          <w:rFonts w:ascii="Times New Roman" w:hAnsi="Times New Roman"/>
          <w:color w:val="000000" w:themeColor="text1"/>
          <w:sz w:val="24"/>
          <w:szCs w:val="24"/>
        </w:rPr>
      </w:pPr>
    </w:p>
    <w:p w:rsidR="00A759E5" w:rsidRPr="00EB2DA1" w:rsidRDefault="00A759E5" w:rsidP="00A759E5">
      <w:pPr>
        <w:rPr>
          <w:rFonts w:ascii="Times New Roman" w:hAnsi="Times New Roman"/>
          <w:color w:val="000000" w:themeColor="text1"/>
          <w:sz w:val="24"/>
          <w:szCs w:val="24"/>
        </w:rPr>
      </w:pPr>
    </w:p>
    <w:p w:rsidR="00A759E5" w:rsidRDefault="00A759E5" w:rsidP="00A759E5">
      <w:pPr>
        <w:rPr>
          <w:rFonts w:ascii="Times New Roman" w:hAnsi="Times New Roman"/>
          <w:color w:val="000000" w:themeColor="text1"/>
          <w:sz w:val="24"/>
          <w:szCs w:val="24"/>
        </w:rPr>
      </w:pPr>
    </w:p>
    <w:p w:rsidR="00A759E5" w:rsidRDefault="00A759E5" w:rsidP="00A759E5">
      <w:pPr>
        <w:rPr>
          <w:rFonts w:ascii="Times New Roman" w:hAnsi="Times New Roman"/>
          <w:color w:val="000000" w:themeColor="text1"/>
          <w:sz w:val="24"/>
          <w:szCs w:val="24"/>
        </w:rPr>
      </w:pPr>
    </w:p>
    <w:p w:rsidR="00A759E5" w:rsidRPr="00EB2DA1" w:rsidRDefault="00A759E5" w:rsidP="00A759E5">
      <w:pPr>
        <w:rPr>
          <w:rFonts w:ascii="Times New Roman" w:hAnsi="Times New Roman"/>
          <w:color w:val="000000" w:themeColor="text1"/>
          <w:sz w:val="24"/>
          <w:szCs w:val="24"/>
        </w:rPr>
      </w:pPr>
    </w:p>
    <w:p w:rsidR="00A759E5" w:rsidRPr="00EB2DA1" w:rsidRDefault="00A759E5" w:rsidP="00A759E5">
      <w:pPr>
        <w:rPr>
          <w:rFonts w:ascii="Times New Roman" w:hAnsi="Times New Roman"/>
          <w:color w:val="000000" w:themeColor="text1"/>
          <w:sz w:val="24"/>
          <w:szCs w:val="24"/>
        </w:rPr>
      </w:pPr>
    </w:p>
    <w:p w:rsidR="00A759E5" w:rsidRPr="00EB2DA1" w:rsidRDefault="00A759E5" w:rsidP="00A759E5">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rsidR="00A759E5" w:rsidRPr="00EB2DA1" w:rsidRDefault="00A759E5" w:rsidP="00A759E5">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rsidR="00A759E5" w:rsidRPr="00EB2DA1" w:rsidRDefault="00A759E5" w:rsidP="00A759E5">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rsidR="00A759E5" w:rsidRPr="00EB2DA1" w:rsidRDefault="00A759E5" w:rsidP="00A759E5">
      <w:pPr>
        <w:pStyle w:val="Standard"/>
        <w:rPr>
          <w:b/>
          <w:color w:val="000000" w:themeColor="text1"/>
        </w:rPr>
      </w:pPr>
      <w:r w:rsidRPr="00EB2DA1">
        <w:rPr>
          <w:color w:val="000000" w:themeColor="text1"/>
        </w:rPr>
        <w:t>«__</w:t>
      </w:r>
      <w:proofErr w:type="gramStart"/>
      <w:r w:rsidRPr="00EB2DA1">
        <w:rPr>
          <w:color w:val="000000" w:themeColor="text1"/>
        </w:rPr>
        <w:t>_»_</w:t>
      </w:r>
      <w:proofErr w:type="gramEnd"/>
      <w:r w:rsidRPr="00EB2DA1">
        <w:rPr>
          <w:color w:val="000000" w:themeColor="text1"/>
        </w:rPr>
        <w:t>_______________ 202</w:t>
      </w:r>
      <w:r>
        <w:rPr>
          <w:color w:val="000000" w:themeColor="text1"/>
        </w:rPr>
        <w:t>5</w:t>
      </w:r>
      <w:r w:rsidRPr="00EB2DA1">
        <w:rPr>
          <w:color w:val="000000" w:themeColor="text1"/>
        </w:rPr>
        <w:t>г</w:t>
      </w:r>
    </w:p>
    <w:p w:rsidR="00A759E5" w:rsidRDefault="00A759E5" w:rsidP="00A759E5">
      <w:pPr>
        <w:spacing w:after="0"/>
        <w:jc w:val="both"/>
        <w:rPr>
          <w:rFonts w:asciiTheme="minorHAnsi" w:hAnsiTheme="minorHAnsi"/>
        </w:rPr>
      </w:pPr>
    </w:p>
    <w:p w:rsidR="00A759E5" w:rsidRPr="00DF068E" w:rsidRDefault="00A759E5" w:rsidP="00A759E5">
      <w:pPr>
        <w:pStyle w:val="15"/>
        <w:rPr>
          <w:rFonts w:ascii="Times New Roman" w:hAnsi="Times New Roman"/>
          <w:lang w:val="ru-RU"/>
        </w:rPr>
      </w:pPr>
      <w:bookmarkStart w:id="4" w:name="_Toc208139181"/>
      <w:bookmarkStart w:id="5" w:name="_Toc208139280"/>
      <w:bookmarkStart w:id="6" w:name="_Toc208139379"/>
      <w:bookmarkStart w:id="7" w:name="_Toc208139478"/>
      <w:bookmarkStart w:id="8" w:name="_Toc208139577"/>
      <w:bookmarkStart w:id="9" w:name="_Toc208139676"/>
      <w:bookmarkStart w:id="10" w:name="_Toc208139775"/>
      <w:bookmarkStart w:id="11" w:name="_Toc208139874"/>
      <w:bookmarkStart w:id="12" w:name="_Toc208139973"/>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4"/>
      <w:bookmarkEnd w:id="5"/>
      <w:bookmarkEnd w:id="6"/>
      <w:bookmarkEnd w:id="7"/>
      <w:bookmarkEnd w:id="8"/>
      <w:bookmarkEnd w:id="9"/>
      <w:bookmarkEnd w:id="10"/>
      <w:bookmarkEnd w:id="11"/>
      <w:bookmarkEnd w:id="12"/>
    </w:p>
    <w:p w:rsidR="00A759E5" w:rsidRDefault="00A759E5" w:rsidP="00A759E5">
      <w:pPr>
        <w:pStyle w:val="13"/>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rsidR="00A759E5" w:rsidRDefault="00A759E5" w:rsidP="00A759E5">
      <w:pPr>
        <w:pStyle w:val="13"/>
        <w:rPr>
          <w:rFonts w:asciiTheme="minorHAnsi" w:eastAsiaTheme="minorEastAsia" w:hAnsiTheme="minorHAnsi" w:cstheme="minorBidi"/>
          <w:b w:val="0"/>
          <w:bCs w:val="0"/>
          <w:lang w:eastAsia="ru-RU"/>
        </w:rPr>
      </w:pPr>
      <w:hyperlink w:anchor="_Toc208139874" w:history="1">
        <w:r w:rsidRPr="00A22285">
          <w:rPr>
            <w:rStyle w:val="a8"/>
          </w:rPr>
          <w:t>СОДЕРЖАНИЕ ПРОГРАММЫ</w:t>
        </w:r>
        <w:r>
          <w:rPr>
            <w:webHidden/>
          </w:rPr>
          <w:tab/>
        </w:r>
        <w:r>
          <w:rPr>
            <w:webHidden/>
          </w:rPr>
          <w:fldChar w:fldCharType="begin"/>
        </w:r>
        <w:r>
          <w:rPr>
            <w:webHidden/>
          </w:rPr>
          <w:instrText xml:space="preserve"> PAGEREF _Toc208139874 \h </w:instrText>
        </w:r>
        <w:r>
          <w:rPr>
            <w:webHidden/>
          </w:rPr>
        </w:r>
        <w:r>
          <w:rPr>
            <w:webHidden/>
          </w:rPr>
          <w:fldChar w:fldCharType="separate"/>
        </w:r>
        <w:r>
          <w:rPr>
            <w:webHidden/>
          </w:rPr>
          <w:t>79</w:t>
        </w:r>
        <w:r>
          <w:rPr>
            <w:webHidden/>
          </w:rPr>
          <w:fldChar w:fldCharType="end"/>
        </w:r>
      </w:hyperlink>
    </w:p>
    <w:p w:rsidR="00A759E5" w:rsidRDefault="00A759E5" w:rsidP="00A759E5">
      <w:pPr>
        <w:pStyle w:val="13"/>
        <w:rPr>
          <w:rFonts w:asciiTheme="minorHAnsi" w:eastAsiaTheme="minorEastAsia" w:hAnsiTheme="minorHAnsi" w:cstheme="minorBidi"/>
          <w:b w:val="0"/>
          <w:bCs w:val="0"/>
          <w:lang w:eastAsia="ru-RU"/>
        </w:rPr>
      </w:pPr>
      <w:hyperlink w:anchor="_Toc208139875" w:history="1">
        <w:r w:rsidRPr="00A22285">
          <w:rPr>
            <w:rStyle w:val="a8"/>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_Toc208139875 \h </w:instrText>
        </w:r>
        <w:r>
          <w:rPr>
            <w:webHidden/>
          </w:rPr>
        </w:r>
        <w:r>
          <w:rPr>
            <w:webHidden/>
          </w:rPr>
          <w:fldChar w:fldCharType="separate"/>
        </w:r>
        <w:r>
          <w:rPr>
            <w:webHidden/>
          </w:rPr>
          <w:t>80</w:t>
        </w:r>
        <w:r>
          <w:rPr>
            <w:webHidden/>
          </w:rPr>
          <w:fldChar w:fldCharType="end"/>
        </w:r>
      </w:hyperlink>
    </w:p>
    <w:p w:rsidR="00A759E5" w:rsidRDefault="00A759E5" w:rsidP="00A759E5">
      <w:pPr>
        <w:pStyle w:val="2"/>
        <w:rPr>
          <w:rFonts w:asciiTheme="minorHAnsi" w:eastAsiaTheme="minorEastAsia" w:hAnsiTheme="minorHAnsi" w:cstheme="minorBidi"/>
          <w:i w:val="0"/>
          <w:iCs w:val="0"/>
          <w:sz w:val="22"/>
          <w:szCs w:val="22"/>
        </w:rPr>
      </w:pPr>
      <w:hyperlink w:anchor="_Toc208139876" w:history="1">
        <w:r w:rsidRPr="00A22285">
          <w:rPr>
            <w:rStyle w:val="a8"/>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_Toc208139876 \h </w:instrText>
        </w:r>
        <w:r>
          <w:rPr>
            <w:webHidden/>
          </w:rPr>
        </w:r>
        <w:r>
          <w:rPr>
            <w:webHidden/>
          </w:rPr>
          <w:fldChar w:fldCharType="separate"/>
        </w:r>
        <w:r>
          <w:rPr>
            <w:webHidden/>
          </w:rPr>
          <w:t>80</w:t>
        </w:r>
        <w:r>
          <w:rPr>
            <w:webHidden/>
          </w:rPr>
          <w:fldChar w:fldCharType="end"/>
        </w:r>
      </w:hyperlink>
    </w:p>
    <w:p w:rsidR="00A759E5" w:rsidRDefault="00A759E5" w:rsidP="00A759E5">
      <w:pPr>
        <w:pStyle w:val="2"/>
        <w:rPr>
          <w:rFonts w:asciiTheme="minorHAnsi" w:eastAsiaTheme="minorEastAsia" w:hAnsiTheme="minorHAnsi" w:cstheme="minorBidi"/>
          <w:i w:val="0"/>
          <w:iCs w:val="0"/>
          <w:sz w:val="22"/>
          <w:szCs w:val="22"/>
        </w:rPr>
      </w:pPr>
      <w:hyperlink w:anchor="_Toc208139877" w:history="1">
        <w:r w:rsidRPr="00A22285">
          <w:rPr>
            <w:rStyle w:val="a8"/>
          </w:rPr>
          <w:t>1.2. Планируемые результаты освоения дисциплины</w:t>
        </w:r>
        <w:r>
          <w:rPr>
            <w:webHidden/>
          </w:rPr>
          <w:tab/>
        </w:r>
        <w:r>
          <w:rPr>
            <w:webHidden/>
          </w:rPr>
          <w:fldChar w:fldCharType="begin"/>
        </w:r>
        <w:r>
          <w:rPr>
            <w:webHidden/>
          </w:rPr>
          <w:instrText xml:space="preserve"> PAGEREF _Toc208139877 \h </w:instrText>
        </w:r>
        <w:r>
          <w:rPr>
            <w:webHidden/>
          </w:rPr>
        </w:r>
        <w:r>
          <w:rPr>
            <w:webHidden/>
          </w:rPr>
          <w:fldChar w:fldCharType="separate"/>
        </w:r>
        <w:r>
          <w:rPr>
            <w:webHidden/>
          </w:rPr>
          <w:t>80</w:t>
        </w:r>
        <w:r>
          <w:rPr>
            <w:webHidden/>
          </w:rPr>
          <w:fldChar w:fldCharType="end"/>
        </w:r>
      </w:hyperlink>
    </w:p>
    <w:p w:rsidR="00A759E5" w:rsidRDefault="00A759E5" w:rsidP="00A759E5">
      <w:pPr>
        <w:pStyle w:val="13"/>
        <w:rPr>
          <w:rFonts w:asciiTheme="minorHAnsi" w:eastAsiaTheme="minorEastAsia" w:hAnsiTheme="minorHAnsi" w:cstheme="minorBidi"/>
          <w:b w:val="0"/>
          <w:bCs w:val="0"/>
          <w:lang w:eastAsia="ru-RU"/>
        </w:rPr>
      </w:pPr>
      <w:hyperlink w:anchor="_Toc208139878" w:history="1">
        <w:r w:rsidRPr="00A22285">
          <w:rPr>
            <w:rStyle w:val="a8"/>
          </w:rPr>
          <w:t>2. Структура и содержание ДИСЦИПЛИНЫ</w:t>
        </w:r>
        <w:r>
          <w:rPr>
            <w:webHidden/>
          </w:rPr>
          <w:tab/>
        </w:r>
        <w:r>
          <w:rPr>
            <w:webHidden/>
          </w:rPr>
          <w:fldChar w:fldCharType="begin"/>
        </w:r>
        <w:r>
          <w:rPr>
            <w:webHidden/>
          </w:rPr>
          <w:instrText xml:space="preserve"> PAGEREF _Toc208139878 \h </w:instrText>
        </w:r>
        <w:r>
          <w:rPr>
            <w:webHidden/>
          </w:rPr>
        </w:r>
        <w:r>
          <w:rPr>
            <w:webHidden/>
          </w:rPr>
          <w:fldChar w:fldCharType="separate"/>
        </w:r>
        <w:r>
          <w:rPr>
            <w:webHidden/>
          </w:rPr>
          <w:t>81</w:t>
        </w:r>
        <w:r>
          <w:rPr>
            <w:webHidden/>
          </w:rPr>
          <w:fldChar w:fldCharType="end"/>
        </w:r>
      </w:hyperlink>
    </w:p>
    <w:p w:rsidR="00A759E5" w:rsidRDefault="00A759E5" w:rsidP="00A759E5">
      <w:pPr>
        <w:pStyle w:val="2"/>
        <w:rPr>
          <w:rFonts w:asciiTheme="minorHAnsi" w:eastAsiaTheme="minorEastAsia" w:hAnsiTheme="minorHAnsi" w:cstheme="minorBidi"/>
          <w:i w:val="0"/>
          <w:iCs w:val="0"/>
          <w:sz w:val="22"/>
          <w:szCs w:val="22"/>
        </w:rPr>
      </w:pPr>
      <w:hyperlink w:anchor="_Toc208139879" w:history="1">
        <w:r w:rsidRPr="00A22285">
          <w:rPr>
            <w:rStyle w:val="a8"/>
          </w:rPr>
          <w:t>2.1. Трудоемкость освоения дисциплины</w:t>
        </w:r>
        <w:r>
          <w:rPr>
            <w:webHidden/>
          </w:rPr>
          <w:tab/>
        </w:r>
        <w:r>
          <w:rPr>
            <w:webHidden/>
          </w:rPr>
          <w:fldChar w:fldCharType="begin"/>
        </w:r>
        <w:r>
          <w:rPr>
            <w:webHidden/>
          </w:rPr>
          <w:instrText xml:space="preserve"> PAGEREF _Toc208139879 \h </w:instrText>
        </w:r>
        <w:r>
          <w:rPr>
            <w:webHidden/>
          </w:rPr>
        </w:r>
        <w:r>
          <w:rPr>
            <w:webHidden/>
          </w:rPr>
          <w:fldChar w:fldCharType="separate"/>
        </w:r>
        <w:r>
          <w:rPr>
            <w:webHidden/>
          </w:rPr>
          <w:t>81</w:t>
        </w:r>
        <w:r>
          <w:rPr>
            <w:webHidden/>
          </w:rPr>
          <w:fldChar w:fldCharType="end"/>
        </w:r>
      </w:hyperlink>
    </w:p>
    <w:p w:rsidR="00A759E5" w:rsidRDefault="00A759E5" w:rsidP="00A759E5">
      <w:pPr>
        <w:pStyle w:val="2"/>
        <w:rPr>
          <w:rFonts w:asciiTheme="minorHAnsi" w:eastAsiaTheme="minorEastAsia" w:hAnsiTheme="minorHAnsi" w:cstheme="minorBidi"/>
          <w:i w:val="0"/>
          <w:iCs w:val="0"/>
          <w:sz w:val="22"/>
          <w:szCs w:val="22"/>
        </w:rPr>
      </w:pPr>
      <w:hyperlink w:anchor="_Toc208139880" w:history="1">
        <w:r w:rsidRPr="00A22285">
          <w:rPr>
            <w:rStyle w:val="a8"/>
          </w:rPr>
          <w:t>2.2. Примерное содержание дисциплины</w:t>
        </w:r>
        <w:r>
          <w:rPr>
            <w:webHidden/>
          </w:rPr>
          <w:tab/>
        </w:r>
        <w:r>
          <w:rPr>
            <w:webHidden/>
          </w:rPr>
          <w:fldChar w:fldCharType="begin"/>
        </w:r>
        <w:r>
          <w:rPr>
            <w:webHidden/>
          </w:rPr>
          <w:instrText xml:space="preserve"> PAGEREF _Toc208139880 \h </w:instrText>
        </w:r>
        <w:r>
          <w:rPr>
            <w:webHidden/>
          </w:rPr>
        </w:r>
        <w:r>
          <w:rPr>
            <w:webHidden/>
          </w:rPr>
          <w:fldChar w:fldCharType="separate"/>
        </w:r>
        <w:r>
          <w:rPr>
            <w:webHidden/>
          </w:rPr>
          <w:t>81</w:t>
        </w:r>
        <w:r>
          <w:rPr>
            <w:webHidden/>
          </w:rPr>
          <w:fldChar w:fldCharType="end"/>
        </w:r>
      </w:hyperlink>
    </w:p>
    <w:p w:rsidR="00A759E5" w:rsidRDefault="00A759E5" w:rsidP="00A759E5">
      <w:pPr>
        <w:pStyle w:val="13"/>
        <w:rPr>
          <w:rFonts w:asciiTheme="minorHAnsi" w:eastAsiaTheme="minorEastAsia" w:hAnsiTheme="minorHAnsi" w:cstheme="minorBidi"/>
          <w:b w:val="0"/>
          <w:bCs w:val="0"/>
          <w:lang w:eastAsia="ru-RU"/>
        </w:rPr>
      </w:pPr>
      <w:hyperlink w:anchor="_Toc208139881" w:history="1">
        <w:r w:rsidRPr="00A22285">
          <w:rPr>
            <w:rStyle w:val="a8"/>
          </w:rPr>
          <w:t>3. Условия реализации ДИСЦИПЛИНЫ</w:t>
        </w:r>
        <w:r>
          <w:rPr>
            <w:webHidden/>
          </w:rPr>
          <w:tab/>
        </w:r>
        <w:r>
          <w:rPr>
            <w:webHidden/>
          </w:rPr>
          <w:fldChar w:fldCharType="begin"/>
        </w:r>
        <w:r>
          <w:rPr>
            <w:webHidden/>
          </w:rPr>
          <w:instrText xml:space="preserve"> PAGEREF _Toc208139881 \h </w:instrText>
        </w:r>
        <w:r>
          <w:rPr>
            <w:webHidden/>
          </w:rPr>
        </w:r>
        <w:r>
          <w:rPr>
            <w:webHidden/>
          </w:rPr>
          <w:fldChar w:fldCharType="separate"/>
        </w:r>
        <w:r>
          <w:rPr>
            <w:webHidden/>
          </w:rPr>
          <w:t>83</w:t>
        </w:r>
        <w:r>
          <w:rPr>
            <w:webHidden/>
          </w:rPr>
          <w:fldChar w:fldCharType="end"/>
        </w:r>
      </w:hyperlink>
    </w:p>
    <w:p w:rsidR="00A759E5" w:rsidRDefault="00A759E5" w:rsidP="00A759E5">
      <w:pPr>
        <w:pStyle w:val="2"/>
        <w:rPr>
          <w:rFonts w:asciiTheme="minorHAnsi" w:eastAsiaTheme="minorEastAsia" w:hAnsiTheme="minorHAnsi" w:cstheme="minorBidi"/>
          <w:i w:val="0"/>
          <w:iCs w:val="0"/>
          <w:sz w:val="22"/>
          <w:szCs w:val="22"/>
        </w:rPr>
      </w:pPr>
      <w:hyperlink w:anchor="_Toc208139882" w:history="1">
        <w:r w:rsidRPr="00A22285">
          <w:rPr>
            <w:rStyle w:val="a8"/>
          </w:rPr>
          <w:t>3.1. Материально-техническое обеспечение</w:t>
        </w:r>
        <w:r>
          <w:rPr>
            <w:webHidden/>
          </w:rPr>
          <w:tab/>
        </w:r>
        <w:r>
          <w:rPr>
            <w:webHidden/>
          </w:rPr>
          <w:fldChar w:fldCharType="begin"/>
        </w:r>
        <w:r>
          <w:rPr>
            <w:webHidden/>
          </w:rPr>
          <w:instrText xml:space="preserve"> PAGEREF _Toc208139882 \h </w:instrText>
        </w:r>
        <w:r>
          <w:rPr>
            <w:webHidden/>
          </w:rPr>
        </w:r>
        <w:r>
          <w:rPr>
            <w:webHidden/>
          </w:rPr>
          <w:fldChar w:fldCharType="separate"/>
        </w:r>
        <w:r>
          <w:rPr>
            <w:webHidden/>
          </w:rPr>
          <w:t>83</w:t>
        </w:r>
        <w:r>
          <w:rPr>
            <w:webHidden/>
          </w:rPr>
          <w:fldChar w:fldCharType="end"/>
        </w:r>
      </w:hyperlink>
    </w:p>
    <w:p w:rsidR="00A759E5" w:rsidRDefault="00A759E5" w:rsidP="00A759E5">
      <w:pPr>
        <w:pStyle w:val="2"/>
        <w:rPr>
          <w:rFonts w:asciiTheme="minorHAnsi" w:eastAsiaTheme="minorEastAsia" w:hAnsiTheme="minorHAnsi" w:cstheme="minorBidi"/>
          <w:i w:val="0"/>
          <w:iCs w:val="0"/>
          <w:sz w:val="22"/>
          <w:szCs w:val="22"/>
        </w:rPr>
      </w:pPr>
      <w:hyperlink w:anchor="_Toc208139883" w:history="1">
        <w:r w:rsidRPr="00A22285">
          <w:rPr>
            <w:rStyle w:val="a8"/>
          </w:rPr>
          <w:t>3.2. Учебно-методическое обеспечение</w:t>
        </w:r>
        <w:r>
          <w:rPr>
            <w:webHidden/>
          </w:rPr>
          <w:tab/>
        </w:r>
        <w:r>
          <w:rPr>
            <w:webHidden/>
          </w:rPr>
          <w:fldChar w:fldCharType="begin"/>
        </w:r>
        <w:r>
          <w:rPr>
            <w:webHidden/>
          </w:rPr>
          <w:instrText xml:space="preserve"> PAGEREF _Toc208139883 \h </w:instrText>
        </w:r>
        <w:r>
          <w:rPr>
            <w:webHidden/>
          </w:rPr>
        </w:r>
        <w:r>
          <w:rPr>
            <w:webHidden/>
          </w:rPr>
          <w:fldChar w:fldCharType="separate"/>
        </w:r>
        <w:r>
          <w:rPr>
            <w:webHidden/>
          </w:rPr>
          <w:t>83</w:t>
        </w:r>
        <w:r>
          <w:rPr>
            <w:webHidden/>
          </w:rPr>
          <w:fldChar w:fldCharType="end"/>
        </w:r>
      </w:hyperlink>
    </w:p>
    <w:p w:rsidR="00A759E5" w:rsidRDefault="00A759E5" w:rsidP="00A759E5">
      <w:pPr>
        <w:pStyle w:val="13"/>
        <w:rPr>
          <w:rFonts w:asciiTheme="minorHAnsi" w:eastAsiaTheme="minorEastAsia" w:hAnsiTheme="minorHAnsi" w:cstheme="minorBidi"/>
          <w:b w:val="0"/>
          <w:bCs w:val="0"/>
          <w:lang w:eastAsia="ru-RU"/>
        </w:rPr>
      </w:pPr>
      <w:hyperlink w:anchor="_Toc208139884" w:history="1">
        <w:r w:rsidRPr="00A22285">
          <w:rPr>
            <w:rStyle w:val="a8"/>
          </w:rPr>
          <w:t>4. Контроль и оценка результатов освоения ДИСЦИПЛИНЫ</w:t>
        </w:r>
        <w:r>
          <w:rPr>
            <w:webHidden/>
          </w:rPr>
          <w:tab/>
        </w:r>
        <w:r>
          <w:rPr>
            <w:webHidden/>
          </w:rPr>
          <w:fldChar w:fldCharType="begin"/>
        </w:r>
        <w:r>
          <w:rPr>
            <w:webHidden/>
          </w:rPr>
          <w:instrText xml:space="preserve"> PAGEREF _Toc208139884 \h </w:instrText>
        </w:r>
        <w:r>
          <w:rPr>
            <w:webHidden/>
          </w:rPr>
        </w:r>
        <w:r>
          <w:rPr>
            <w:webHidden/>
          </w:rPr>
          <w:fldChar w:fldCharType="separate"/>
        </w:r>
        <w:r>
          <w:rPr>
            <w:webHidden/>
          </w:rPr>
          <w:t>84</w:t>
        </w:r>
        <w:r>
          <w:rPr>
            <w:webHidden/>
          </w:rPr>
          <w:fldChar w:fldCharType="end"/>
        </w:r>
      </w:hyperlink>
    </w:p>
    <w:p w:rsidR="00A759E5" w:rsidRPr="00DF068E" w:rsidRDefault="00A759E5" w:rsidP="00A759E5">
      <w:pPr>
        <w:pStyle w:val="15"/>
        <w:jc w:val="left"/>
        <w:rPr>
          <w:rFonts w:ascii="Times New Roman" w:hAnsi="Times New Roman"/>
          <w:b w:val="0"/>
          <w:bCs w:val="0"/>
          <w:lang w:val="ru-RU"/>
        </w:rPr>
      </w:pPr>
      <w:r w:rsidRPr="000143A1">
        <w:rPr>
          <w:rFonts w:ascii="Times New Roman" w:hAnsi="Times New Roman"/>
          <w:b w:val="0"/>
          <w:bCs w:val="0"/>
          <w:lang w:val="ru-RU"/>
        </w:rPr>
        <w:fldChar w:fldCharType="end"/>
      </w:r>
    </w:p>
    <w:p w:rsidR="00A759E5" w:rsidRPr="00DF068E" w:rsidRDefault="00A759E5" w:rsidP="00A759E5">
      <w:pPr>
        <w:pStyle w:val="15"/>
        <w:jc w:val="left"/>
        <w:rPr>
          <w:rFonts w:ascii="Times New Roman" w:hAnsi="Times New Roman"/>
          <w:lang w:val="ru-RU"/>
        </w:rPr>
        <w:sectPr w:rsidR="00A759E5" w:rsidRPr="00DF068E" w:rsidSect="00D76851">
          <w:headerReference w:type="even" r:id="rId8"/>
          <w:headerReference w:type="default" r:id="rId9"/>
          <w:pgSz w:w="11906" w:h="16838"/>
          <w:pgMar w:top="1134" w:right="567" w:bottom="1134" w:left="1701" w:header="709" w:footer="709" w:gutter="0"/>
          <w:cols w:space="708"/>
          <w:docGrid w:linePitch="360"/>
        </w:sectPr>
      </w:pPr>
    </w:p>
    <w:p w:rsidR="00A759E5" w:rsidRPr="00A759E5" w:rsidRDefault="00A759E5" w:rsidP="00A759E5">
      <w:pPr>
        <w:pStyle w:val="15"/>
        <w:spacing w:after="0"/>
        <w:rPr>
          <w:rFonts w:ascii="Times New Roman" w:hAnsi="Times New Roman"/>
          <w:color w:val="auto"/>
        </w:rPr>
      </w:pPr>
      <w:bookmarkStart w:id="13" w:name="_Toc208139182"/>
      <w:bookmarkStart w:id="14" w:name="_Toc208139281"/>
      <w:bookmarkStart w:id="15" w:name="_Toc208139380"/>
      <w:bookmarkStart w:id="16" w:name="_Toc208139479"/>
      <w:bookmarkStart w:id="17" w:name="_Toc208139578"/>
      <w:bookmarkStart w:id="18" w:name="_Toc208139677"/>
      <w:bookmarkStart w:id="19" w:name="_Toc208139776"/>
      <w:bookmarkStart w:id="20" w:name="_Toc208139875"/>
      <w:bookmarkStart w:id="21" w:name="_Toc208139974"/>
      <w:r w:rsidRPr="00A759E5">
        <w:rPr>
          <w:rFonts w:ascii="Times New Roman" w:hAnsi="Times New Roman"/>
          <w:color w:val="auto"/>
          <w:lang w:val="ru-RU"/>
        </w:rPr>
        <w:lastRenderedPageBreak/>
        <w:t xml:space="preserve">1. </w:t>
      </w:r>
      <w:r w:rsidRPr="00A759E5">
        <w:rPr>
          <w:rFonts w:ascii="Times New Roman" w:hAnsi="Times New Roman"/>
          <w:color w:val="auto"/>
        </w:rPr>
        <w:t>Общая характеристика</w:t>
      </w:r>
      <w:r w:rsidRPr="00A759E5">
        <w:rPr>
          <w:rFonts w:ascii="Times New Roman" w:hAnsi="Times New Roman"/>
          <w:color w:val="auto"/>
          <w:lang w:val="ru-RU"/>
        </w:rPr>
        <w:t xml:space="preserve"> </w:t>
      </w:r>
      <w:r w:rsidRPr="00A759E5">
        <w:rPr>
          <w:rFonts w:ascii="Times New Roman" w:hAnsi="Times New Roman"/>
          <w:color w:val="auto"/>
        </w:rPr>
        <w:t>ПРИМЕРНОЙ РАБОЧЕЙ ПРОГРАММЫ УЧЕБНОЙ ДИСЦИПЛИНЫ</w:t>
      </w:r>
      <w:bookmarkEnd w:id="13"/>
      <w:bookmarkEnd w:id="14"/>
      <w:bookmarkEnd w:id="15"/>
      <w:bookmarkEnd w:id="16"/>
      <w:bookmarkEnd w:id="17"/>
      <w:bookmarkEnd w:id="18"/>
      <w:bookmarkEnd w:id="19"/>
      <w:bookmarkEnd w:id="20"/>
      <w:bookmarkEnd w:id="21"/>
    </w:p>
    <w:p w:rsidR="00A759E5" w:rsidRPr="00A759E5" w:rsidRDefault="00A759E5" w:rsidP="00A759E5">
      <w:pPr>
        <w:pStyle w:val="14"/>
        <w:jc w:val="center"/>
        <w:rPr>
          <w:rFonts w:eastAsia="Segoe UI"/>
          <w:lang w:val="ru-RU"/>
        </w:rPr>
      </w:pPr>
      <w:r w:rsidRPr="00A759E5">
        <w:rPr>
          <w:rFonts w:eastAsia="Segoe UI"/>
          <w:lang w:val="ru-RU"/>
        </w:rPr>
        <w:t>«ОП.08 Управление ИТ-проектами»</w:t>
      </w:r>
    </w:p>
    <w:p w:rsidR="00A759E5" w:rsidRPr="00A759E5" w:rsidRDefault="00A759E5" w:rsidP="00A759E5">
      <w:pPr>
        <w:pStyle w:val="14"/>
        <w:rPr>
          <w:lang w:val="ru-RU"/>
        </w:rPr>
      </w:pPr>
    </w:p>
    <w:p w:rsidR="00A759E5" w:rsidRPr="00A759E5" w:rsidRDefault="00A759E5" w:rsidP="00A759E5">
      <w:pPr>
        <w:pStyle w:val="110"/>
        <w:spacing w:after="0" w:line="240" w:lineRule="auto"/>
        <w:jc w:val="both"/>
        <w:rPr>
          <w:rFonts w:ascii="Times New Roman" w:hAnsi="Times New Roman"/>
          <w:color w:val="auto"/>
        </w:rPr>
      </w:pPr>
      <w:bookmarkStart w:id="22" w:name="_Toc208139183"/>
      <w:bookmarkStart w:id="23" w:name="_Toc208139282"/>
      <w:bookmarkStart w:id="24" w:name="_Toc208139381"/>
      <w:bookmarkStart w:id="25" w:name="_Toc208139480"/>
      <w:bookmarkStart w:id="26" w:name="_Toc208139579"/>
      <w:bookmarkStart w:id="27" w:name="_Toc208139678"/>
      <w:bookmarkStart w:id="28" w:name="_Toc208139777"/>
      <w:bookmarkStart w:id="29" w:name="_Toc208139876"/>
      <w:bookmarkStart w:id="30" w:name="_Toc208139975"/>
      <w:r w:rsidRPr="00A759E5">
        <w:rPr>
          <w:rFonts w:ascii="Times New Roman" w:hAnsi="Times New Roman"/>
          <w:color w:val="auto"/>
        </w:rPr>
        <w:t>1.1. Цель и место дисциплины в структуре образовательной программы</w:t>
      </w:r>
      <w:bookmarkEnd w:id="22"/>
      <w:bookmarkEnd w:id="23"/>
      <w:bookmarkEnd w:id="24"/>
      <w:bookmarkEnd w:id="25"/>
      <w:bookmarkEnd w:id="26"/>
      <w:bookmarkEnd w:id="27"/>
      <w:bookmarkEnd w:id="28"/>
      <w:bookmarkEnd w:id="29"/>
      <w:bookmarkEnd w:id="30"/>
    </w:p>
    <w:p w:rsidR="00A759E5" w:rsidRPr="00A759E5" w:rsidRDefault="00A759E5" w:rsidP="00A759E5">
      <w:pPr>
        <w:suppressAutoHyphens/>
        <w:spacing w:after="0" w:line="240" w:lineRule="auto"/>
        <w:ind w:firstLine="709"/>
        <w:jc w:val="both"/>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Цель дисциплины «Управление ИТ-проектами»: формирование представлений об эффективном планировании, организации, контроле и завершении ИТ-проектов, обеспечивая успешную реализацию в рамках бюджета и сроков.</w:t>
      </w:r>
    </w:p>
    <w:p w:rsidR="00A759E5" w:rsidRPr="00A759E5" w:rsidRDefault="00A759E5" w:rsidP="00A759E5">
      <w:pPr>
        <w:suppressAutoHyphens/>
        <w:spacing w:after="0" w:line="240" w:lineRule="auto"/>
        <w:ind w:firstLine="709"/>
        <w:jc w:val="both"/>
        <w:rPr>
          <w:rFonts w:ascii="Times New Roman" w:hAnsi="Times New Roman" w:cs="Times New Roman"/>
          <w:sz w:val="24"/>
          <w:szCs w:val="24"/>
        </w:rPr>
      </w:pPr>
      <w:r w:rsidRPr="00A759E5">
        <w:rPr>
          <w:rFonts w:ascii="Times New Roman" w:eastAsia="Times New Roman" w:hAnsi="Times New Roman" w:cs="Times New Roman"/>
          <w:sz w:val="24"/>
          <w:szCs w:val="24"/>
        </w:rPr>
        <w:t>Дисциплина «Управление ИТ-проектами» включена в обязательную часть общепрофессионального цикла образовательной программы</w:t>
      </w:r>
      <w:r w:rsidRPr="00A759E5">
        <w:rPr>
          <w:rFonts w:ascii="Times New Roman" w:hAnsi="Times New Roman" w:cs="Times New Roman"/>
          <w:sz w:val="24"/>
          <w:szCs w:val="24"/>
        </w:rPr>
        <w:t>.</w:t>
      </w:r>
    </w:p>
    <w:p w:rsidR="00A759E5" w:rsidRPr="00A759E5" w:rsidRDefault="00A759E5" w:rsidP="00A759E5">
      <w:pPr>
        <w:suppressAutoHyphens/>
        <w:spacing w:after="0" w:line="240" w:lineRule="auto"/>
        <w:ind w:firstLine="709"/>
        <w:jc w:val="both"/>
        <w:rPr>
          <w:rFonts w:ascii="Times New Roman" w:hAnsi="Times New Roman" w:cs="Times New Roman"/>
          <w:sz w:val="24"/>
          <w:szCs w:val="24"/>
        </w:rPr>
      </w:pPr>
    </w:p>
    <w:p w:rsidR="00A759E5" w:rsidRPr="00A759E5" w:rsidRDefault="00A759E5" w:rsidP="00A759E5">
      <w:pPr>
        <w:pStyle w:val="110"/>
        <w:spacing w:after="0" w:line="240" w:lineRule="auto"/>
        <w:rPr>
          <w:rFonts w:ascii="Times New Roman" w:hAnsi="Times New Roman"/>
          <w:color w:val="auto"/>
        </w:rPr>
      </w:pPr>
      <w:bookmarkStart w:id="31" w:name="_Toc208139184"/>
      <w:bookmarkStart w:id="32" w:name="_Toc208139283"/>
      <w:bookmarkStart w:id="33" w:name="_Toc208139382"/>
      <w:bookmarkStart w:id="34" w:name="_Toc208139481"/>
      <w:bookmarkStart w:id="35" w:name="_Toc208139580"/>
      <w:bookmarkStart w:id="36" w:name="_Toc208139679"/>
      <w:bookmarkStart w:id="37" w:name="_Toc208139778"/>
      <w:bookmarkStart w:id="38" w:name="_Toc208139877"/>
      <w:bookmarkStart w:id="39" w:name="_Toc208139976"/>
      <w:r w:rsidRPr="00A759E5">
        <w:rPr>
          <w:rFonts w:ascii="Times New Roman" w:hAnsi="Times New Roman"/>
          <w:color w:val="auto"/>
        </w:rPr>
        <w:t>1.2. Планируемые результаты освоения дисциплины</w:t>
      </w:r>
      <w:bookmarkEnd w:id="31"/>
      <w:bookmarkEnd w:id="32"/>
      <w:bookmarkEnd w:id="33"/>
      <w:bookmarkEnd w:id="34"/>
      <w:bookmarkEnd w:id="35"/>
      <w:bookmarkEnd w:id="36"/>
      <w:bookmarkEnd w:id="37"/>
      <w:bookmarkEnd w:id="38"/>
      <w:bookmarkEnd w:id="39"/>
    </w:p>
    <w:p w:rsidR="00A759E5" w:rsidRPr="00A759E5" w:rsidRDefault="00A759E5" w:rsidP="00A759E5">
      <w:pPr>
        <w:spacing w:after="0" w:line="240" w:lineRule="auto"/>
        <w:ind w:firstLine="709"/>
        <w:jc w:val="both"/>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A759E5" w:rsidRPr="00A759E5" w:rsidRDefault="00A759E5" w:rsidP="00A759E5">
      <w:pPr>
        <w:spacing w:after="0" w:line="240" w:lineRule="auto"/>
        <w:ind w:firstLine="709"/>
        <w:rPr>
          <w:rFonts w:ascii="Times New Roman" w:hAnsi="Times New Roman" w:cs="Times New Roman"/>
          <w:bCs/>
          <w:sz w:val="24"/>
          <w:szCs w:val="24"/>
        </w:rPr>
      </w:pPr>
      <w:r w:rsidRPr="00A759E5">
        <w:rPr>
          <w:rFonts w:ascii="Times New Roman" w:hAnsi="Times New Roman" w:cs="Times New Roman"/>
          <w:bCs/>
          <w:sz w:val="24"/>
          <w:szCs w:val="24"/>
        </w:rPr>
        <w:t>В результате освоения дисциплины обучающийся должен</w:t>
      </w:r>
      <w:r w:rsidRPr="00A759E5">
        <w:rPr>
          <w:rFonts w:ascii="Times New Roman" w:hAnsi="Times New Roman" w:cs="Times New Roman"/>
          <w:bCs/>
          <w:sz w:val="24"/>
          <w:szCs w:val="24"/>
          <w:vertAlign w:val="superscript"/>
        </w:rPr>
        <w:footnoteReference w:id="1"/>
      </w:r>
      <w:r w:rsidRPr="00A759E5">
        <w:rPr>
          <w:rFonts w:ascii="Times New Roman" w:hAnsi="Times New Roman" w:cs="Times New Roman"/>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3818"/>
        <w:gridCol w:w="3824"/>
      </w:tblGrid>
      <w:tr w:rsidR="00A759E5" w:rsidRPr="00A759E5" w:rsidTr="0021106C">
        <w:tc>
          <w:tcPr>
            <w:tcW w:w="911" w:type="pct"/>
            <w:tcBorders>
              <w:top w:val="single" w:sz="4" w:space="0" w:color="auto"/>
              <w:left w:val="single" w:sz="4" w:space="0" w:color="auto"/>
              <w:right w:val="single" w:sz="4" w:space="0" w:color="auto"/>
            </w:tcBorders>
          </w:tcPr>
          <w:p w:rsidR="00A759E5" w:rsidRPr="00A759E5" w:rsidRDefault="00A759E5" w:rsidP="00A759E5">
            <w:pPr>
              <w:spacing w:after="0" w:line="240" w:lineRule="auto"/>
              <w:jc w:val="center"/>
              <w:rPr>
                <w:rStyle w:val="ac"/>
                <w:b/>
                <w:sz w:val="24"/>
                <w:szCs w:val="24"/>
                <w:highlight w:val="green"/>
              </w:rPr>
            </w:pPr>
            <w:r w:rsidRPr="00A759E5">
              <w:rPr>
                <w:rStyle w:val="ac"/>
                <w:b/>
                <w:sz w:val="24"/>
                <w:szCs w:val="24"/>
              </w:rPr>
              <w:t>Код</w:t>
            </w:r>
            <w:r w:rsidRPr="00A759E5">
              <w:rPr>
                <w:rStyle w:val="ac"/>
                <w:b/>
                <w:iCs/>
                <w:sz w:val="24"/>
                <w:szCs w:val="24"/>
              </w:rPr>
              <w:t xml:space="preserve"> ОК</w:t>
            </w:r>
          </w:p>
        </w:tc>
        <w:tc>
          <w:tcPr>
            <w:tcW w:w="2043" w:type="pct"/>
            <w:tcBorders>
              <w:top w:val="single" w:sz="4" w:space="0" w:color="auto"/>
              <w:left w:val="single" w:sz="4" w:space="0" w:color="auto"/>
              <w:right w:val="single" w:sz="4" w:space="0" w:color="auto"/>
            </w:tcBorders>
          </w:tcPr>
          <w:p w:rsidR="00A759E5" w:rsidRPr="00A759E5" w:rsidRDefault="00A759E5" w:rsidP="00A759E5">
            <w:pPr>
              <w:spacing w:after="0" w:line="240" w:lineRule="auto"/>
              <w:jc w:val="center"/>
              <w:rPr>
                <w:rFonts w:ascii="Times New Roman" w:hAnsi="Times New Roman" w:cs="Times New Roman"/>
                <w:b/>
                <w:sz w:val="24"/>
                <w:szCs w:val="24"/>
              </w:rPr>
            </w:pPr>
            <w:r w:rsidRPr="00A759E5">
              <w:rPr>
                <w:rFonts w:ascii="Times New Roman" w:hAnsi="Times New Roman" w:cs="Times New Roman"/>
                <w:b/>
                <w:sz w:val="24"/>
                <w:szCs w:val="24"/>
              </w:rPr>
              <w:t>Уметь</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A759E5" w:rsidRPr="00A759E5" w:rsidRDefault="00A759E5" w:rsidP="00A759E5">
            <w:pPr>
              <w:spacing w:after="0" w:line="240" w:lineRule="auto"/>
              <w:jc w:val="center"/>
              <w:rPr>
                <w:rFonts w:ascii="Times New Roman" w:hAnsi="Times New Roman" w:cs="Times New Roman"/>
                <w:b/>
                <w:i/>
                <w:sz w:val="24"/>
                <w:szCs w:val="24"/>
              </w:rPr>
            </w:pPr>
            <w:r w:rsidRPr="00A759E5">
              <w:rPr>
                <w:rFonts w:ascii="Times New Roman" w:hAnsi="Times New Roman" w:cs="Times New Roman"/>
                <w:b/>
                <w:sz w:val="24"/>
                <w:szCs w:val="24"/>
              </w:rPr>
              <w:t>Знать</w:t>
            </w:r>
          </w:p>
        </w:tc>
      </w:tr>
      <w:tr w:rsidR="00A759E5" w:rsidRPr="00A759E5" w:rsidTr="0021106C">
        <w:tc>
          <w:tcPr>
            <w:tcW w:w="911" w:type="pct"/>
            <w:tcBorders>
              <w:top w:val="single" w:sz="4" w:space="0" w:color="auto"/>
              <w:left w:val="single" w:sz="4" w:space="0" w:color="auto"/>
              <w:right w:val="single" w:sz="4" w:space="0" w:color="auto"/>
            </w:tcBorders>
          </w:tcPr>
          <w:p w:rsidR="00A759E5" w:rsidRPr="00A759E5" w:rsidRDefault="00A759E5" w:rsidP="00A759E5">
            <w:pPr>
              <w:spacing w:after="0" w:line="240" w:lineRule="auto"/>
              <w:rPr>
                <w:rFonts w:ascii="Times New Roman" w:hAnsi="Times New Roman" w:cs="Times New Roman"/>
                <w:bCs/>
                <w:sz w:val="24"/>
                <w:szCs w:val="24"/>
              </w:rPr>
            </w:pPr>
            <w:bookmarkStart w:id="40" w:name="_Hlk182256826"/>
            <w:r w:rsidRPr="00A759E5">
              <w:rPr>
                <w:rFonts w:ascii="Times New Roman" w:hAnsi="Times New Roman" w:cs="Times New Roman"/>
                <w:bCs/>
                <w:sz w:val="24"/>
                <w:szCs w:val="24"/>
              </w:rPr>
              <w:t>ОК.01</w:t>
            </w:r>
          </w:p>
        </w:tc>
        <w:tc>
          <w:tcPr>
            <w:tcW w:w="2043" w:type="pct"/>
            <w:tcBorders>
              <w:top w:val="single" w:sz="4" w:space="0" w:color="auto"/>
              <w:left w:val="single" w:sz="4" w:space="0" w:color="auto"/>
              <w:right w:val="single" w:sz="4" w:space="0" w:color="auto"/>
            </w:tcBorders>
          </w:tcPr>
          <w:p w:rsidR="00A759E5" w:rsidRPr="00A759E5" w:rsidRDefault="00A759E5" w:rsidP="00A759E5">
            <w:pPr>
              <w:pStyle w:val="a4"/>
              <w:numPr>
                <w:ilvl w:val="0"/>
                <w:numId w:val="1"/>
              </w:numPr>
              <w:ind w:left="409"/>
              <w:rPr>
                <w:rFonts w:ascii="Times New Roman" w:eastAsia="Calibri" w:hAnsi="Times New Roman" w:cs="Times New Roman"/>
                <w:iCs/>
                <w:sz w:val="24"/>
                <w:szCs w:val="24"/>
              </w:rPr>
            </w:pPr>
            <w:r w:rsidRPr="00A759E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A759E5" w:rsidRPr="00A759E5" w:rsidRDefault="00A759E5" w:rsidP="00A759E5">
            <w:pPr>
              <w:pStyle w:val="a4"/>
              <w:numPr>
                <w:ilvl w:val="0"/>
                <w:numId w:val="1"/>
              </w:numPr>
              <w:ind w:left="409"/>
              <w:rPr>
                <w:rFonts w:ascii="Times New Roman" w:eastAsia="Calibri" w:hAnsi="Times New Roman" w:cs="Times New Roman"/>
                <w:iCs/>
                <w:sz w:val="24"/>
                <w:szCs w:val="24"/>
              </w:rPr>
            </w:pPr>
            <w:r w:rsidRPr="00A759E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владеть актуальными методами работы в профессиональной и смежных сферах</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A759E5" w:rsidRPr="00A759E5" w:rsidRDefault="00A759E5" w:rsidP="00A759E5">
            <w:pPr>
              <w:pStyle w:val="a4"/>
              <w:numPr>
                <w:ilvl w:val="0"/>
                <w:numId w:val="1"/>
              </w:numPr>
              <w:ind w:left="409"/>
              <w:rPr>
                <w:rFonts w:ascii="Times New Roman" w:eastAsia="Calibri" w:hAnsi="Times New Roman" w:cs="Times New Roman"/>
                <w:bCs/>
                <w:iCs/>
                <w:sz w:val="24"/>
                <w:szCs w:val="24"/>
              </w:rPr>
            </w:pPr>
            <w:r w:rsidRPr="00A759E5">
              <w:rPr>
                <w:rFonts w:ascii="Times New Roman" w:eastAsia="Calibri" w:hAnsi="Times New Roman" w:cs="Times New Roman"/>
                <w:iCs/>
                <w:sz w:val="24"/>
                <w:szCs w:val="24"/>
              </w:rPr>
              <w:t>а</w:t>
            </w:r>
            <w:r w:rsidRPr="00A759E5">
              <w:rPr>
                <w:rFonts w:ascii="Times New Roman" w:eastAsia="Calibri" w:hAnsi="Times New Roman" w:cs="Times New Roman"/>
                <w:bCs/>
                <w:iCs/>
                <w:sz w:val="24"/>
                <w:szCs w:val="24"/>
              </w:rPr>
              <w:t xml:space="preserve">ктуальный профессиональный и социальный контекст, в котором приходится работать и жить </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порядок оценки результатов решения задач профессиональной деятельности</w:t>
            </w:r>
          </w:p>
        </w:tc>
      </w:tr>
      <w:tr w:rsidR="00A759E5" w:rsidRPr="00A759E5" w:rsidTr="0021106C">
        <w:tc>
          <w:tcPr>
            <w:tcW w:w="911" w:type="pct"/>
            <w:tcBorders>
              <w:left w:val="single" w:sz="4" w:space="0" w:color="auto"/>
              <w:right w:val="single" w:sz="4" w:space="0" w:color="auto"/>
            </w:tcBorders>
          </w:tcPr>
          <w:p w:rsidR="00A759E5" w:rsidRPr="00A759E5" w:rsidRDefault="00A759E5" w:rsidP="00A759E5">
            <w:pPr>
              <w:spacing w:after="0" w:line="240" w:lineRule="auto"/>
              <w:rPr>
                <w:rFonts w:ascii="Times New Roman" w:hAnsi="Times New Roman" w:cs="Times New Roman"/>
                <w:bCs/>
                <w:sz w:val="24"/>
                <w:szCs w:val="24"/>
              </w:rPr>
            </w:pPr>
            <w:r w:rsidRPr="00A759E5">
              <w:rPr>
                <w:rFonts w:ascii="Times New Roman" w:hAnsi="Times New Roman" w:cs="Times New Roman"/>
                <w:bCs/>
                <w:sz w:val="24"/>
                <w:szCs w:val="24"/>
              </w:rPr>
              <w:t>ОК.02</w:t>
            </w:r>
          </w:p>
        </w:tc>
        <w:tc>
          <w:tcPr>
            <w:tcW w:w="2043" w:type="pct"/>
            <w:tcBorders>
              <w:left w:val="single" w:sz="4" w:space="0" w:color="auto"/>
              <w:right w:val="single" w:sz="4" w:space="0" w:color="auto"/>
            </w:tcBorders>
          </w:tcPr>
          <w:p w:rsidR="00A759E5" w:rsidRPr="00A759E5" w:rsidRDefault="00A759E5" w:rsidP="00A759E5">
            <w:pPr>
              <w:pStyle w:val="a4"/>
              <w:numPr>
                <w:ilvl w:val="0"/>
                <w:numId w:val="1"/>
              </w:numPr>
              <w:ind w:left="409"/>
              <w:rPr>
                <w:rFonts w:ascii="Times New Roman" w:eastAsia="Calibri" w:hAnsi="Times New Roman" w:cs="Times New Roman"/>
                <w:iCs/>
                <w:sz w:val="24"/>
                <w:szCs w:val="24"/>
              </w:rPr>
            </w:pPr>
            <w:r w:rsidRPr="00A759E5">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выделять наиболее значимое в перечне информации, структурировать получаемую информацию, оформлять результаты поиска</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оценивать практическую значимость результатов поиска</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приемы структурирования информации</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формат оформления результатов поиска информации</w:t>
            </w:r>
          </w:p>
        </w:tc>
      </w:tr>
      <w:tr w:rsidR="00A759E5" w:rsidRPr="00A759E5" w:rsidTr="0021106C">
        <w:tc>
          <w:tcPr>
            <w:tcW w:w="911" w:type="pct"/>
            <w:tcBorders>
              <w:left w:val="single" w:sz="4" w:space="0" w:color="auto"/>
              <w:right w:val="single" w:sz="4" w:space="0" w:color="auto"/>
            </w:tcBorders>
          </w:tcPr>
          <w:p w:rsidR="00A759E5" w:rsidRPr="00A759E5" w:rsidRDefault="00A759E5" w:rsidP="00A759E5">
            <w:pPr>
              <w:spacing w:after="0" w:line="240" w:lineRule="auto"/>
              <w:rPr>
                <w:rFonts w:ascii="Times New Roman" w:hAnsi="Times New Roman" w:cs="Times New Roman"/>
                <w:bCs/>
                <w:sz w:val="24"/>
                <w:szCs w:val="24"/>
              </w:rPr>
            </w:pPr>
            <w:r w:rsidRPr="00A759E5">
              <w:rPr>
                <w:rFonts w:ascii="Times New Roman" w:hAnsi="Times New Roman" w:cs="Times New Roman"/>
                <w:bCs/>
                <w:sz w:val="24"/>
                <w:szCs w:val="24"/>
              </w:rPr>
              <w:t>ОК.03</w:t>
            </w:r>
          </w:p>
        </w:tc>
        <w:tc>
          <w:tcPr>
            <w:tcW w:w="2043" w:type="pct"/>
            <w:tcBorders>
              <w:left w:val="single" w:sz="4" w:space="0" w:color="auto"/>
              <w:right w:val="single" w:sz="4" w:space="0" w:color="auto"/>
            </w:tcBorders>
          </w:tcPr>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 xml:space="preserve">определять актуальность нормативно-правовой документации в </w:t>
            </w:r>
            <w:r w:rsidRPr="00A759E5">
              <w:rPr>
                <w:rFonts w:ascii="Times New Roman" w:hAnsi="Times New Roman" w:cs="Times New Roman"/>
                <w:bCs/>
                <w:iCs/>
                <w:sz w:val="24"/>
                <w:szCs w:val="24"/>
              </w:rPr>
              <w:lastRenderedPageBreak/>
              <w:t>профессиональной деятельности</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применять современную научную профессиональную терминологию</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определять и выстраивать траектории профессионального развития и самообразования</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lastRenderedPageBreak/>
              <w:t>содержание актуальной нормативно-правовой документации</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lastRenderedPageBreak/>
              <w:t>современная научная и профессиональная терминология</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возможные траектории профессионального развития и самообразования</w:t>
            </w:r>
          </w:p>
        </w:tc>
      </w:tr>
      <w:tr w:rsidR="00A759E5" w:rsidRPr="00A759E5" w:rsidTr="0021106C">
        <w:tc>
          <w:tcPr>
            <w:tcW w:w="911" w:type="pct"/>
            <w:tcBorders>
              <w:left w:val="single" w:sz="4" w:space="0" w:color="auto"/>
              <w:right w:val="single" w:sz="4" w:space="0" w:color="auto"/>
            </w:tcBorders>
          </w:tcPr>
          <w:p w:rsidR="00A759E5" w:rsidRPr="00A759E5" w:rsidRDefault="00A759E5" w:rsidP="00A759E5">
            <w:pPr>
              <w:spacing w:after="0" w:line="240" w:lineRule="auto"/>
            </w:pPr>
            <w:r w:rsidRPr="00A759E5">
              <w:rPr>
                <w:rFonts w:ascii="Times New Roman" w:hAnsi="Times New Roman" w:cs="Times New Roman"/>
                <w:bCs/>
                <w:sz w:val="24"/>
                <w:szCs w:val="24"/>
              </w:rPr>
              <w:lastRenderedPageBreak/>
              <w:t>ОК.04</w:t>
            </w:r>
          </w:p>
        </w:tc>
        <w:tc>
          <w:tcPr>
            <w:tcW w:w="2043" w:type="pct"/>
            <w:tcBorders>
              <w:left w:val="single" w:sz="4" w:space="0" w:color="auto"/>
              <w:right w:val="single" w:sz="4" w:space="0" w:color="auto"/>
            </w:tcBorders>
          </w:tcPr>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организовывать работу коллектива и команды</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психологические основы деятельности коллектива</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психологические особенности личности</w:t>
            </w:r>
          </w:p>
        </w:tc>
      </w:tr>
      <w:tr w:rsidR="00A759E5" w:rsidRPr="00A759E5" w:rsidTr="0021106C">
        <w:tc>
          <w:tcPr>
            <w:tcW w:w="911" w:type="pct"/>
            <w:tcBorders>
              <w:left w:val="single" w:sz="4" w:space="0" w:color="auto"/>
              <w:bottom w:val="single" w:sz="4" w:space="0" w:color="auto"/>
              <w:right w:val="single" w:sz="4" w:space="0" w:color="auto"/>
            </w:tcBorders>
          </w:tcPr>
          <w:p w:rsidR="00A759E5" w:rsidRPr="00A759E5" w:rsidRDefault="00A759E5" w:rsidP="00A759E5">
            <w:pPr>
              <w:spacing w:after="0" w:line="240" w:lineRule="auto"/>
              <w:rPr>
                <w:rFonts w:ascii="Times New Roman" w:hAnsi="Times New Roman" w:cs="Times New Roman"/>
                <w:bCs/>
                <w:sz w:val="24"/>
                <w:szCs w:val="24"/>
              </w:rPr>
            </w:pPr>
            <w:r w:rsidRPr="00A759E5">
              <w:rPr>
                <w:rFonts w:ascii="Times New Roman" w:hAnsi="Times New Roman" w:cs="Times New Roman"/>
                <w:bCs/>
                <w:sz w:val="24"/>
                <w:szCs w:val="24"/>
              </w:rPr>
              <w:t>ОК.05</w:t>
            </w:r>
          </w:p>
        </w:tc>
        <w:tc>
          <w:tcPr>
            <w:tcW w:w="2043" w:type="pct"/>
            <w:tcBorders>
              <w:left w:val="single" w:sz="4" w:space="0" w:color="auto"/>
              <w:bottom w:val="single" w:sz="4" w:space="0" w:color="auto"/>
              <w:right w:val="single" w:sz="4" w:space="0" w:color="auto"/>
            </w:tcBorders>
          </w:tcPr>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грамотно излагать свои мысли и оформлять документы по профессиональной тематике на государственном языке</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проявлять толерантность в рабочем коллективе</w:t>
            </w:r>
          </w:p>
        </w:tc>
        <w:tc>
          <w:tcPr>
            <w:tcW w:w="2046" w:type="pct"/>
            <w:tcBorders>
              <w:top w:val="single" w:sz="4" w:space="0" w:color="auto"/>
              <w:left w:val="single" w:sz="4" w:space="0" w:color="auto"/>
              <w:bottom w:val="single" w:sz="4" w:space="0" w:color="auto"/>
              <w:right w:val="single" w:sz="4" w:space="0" w:color="auto"/>
            </w:tcBorders>
            <w:shd w:val="clear" w:color="auto" w:fill="auto"/>
          </w:tcPr>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 xml:space="preserve">правила оформления документов </w:t>
            </w:r>
          </w:p>
          <w:p w:rsidR="00A759E5" w:rsidRPr="00A759E5" w:rsidRDefault="00A759E5" w:rsidP="00A759E5">
            <w:pPr>
              <w:pStyle w:val="a4"/>
              <w:numPr>
                <w:ilvl w:val="0"/>
                <w:numId w:val="1"/>
              </w:numPr>
              <w:ind w:left="409"/>
              <w:rPr>
                <w:rFonts w:ascii="Times New Roman" w:hAnsi="Times New Roman" w:cs="Times New Roman"/>
                <w:bCs/>
                <w:iCs/>
                <w:sz w:val="24"/>
                <w:szCs w:val="24"/>
              </w:rPr>
            </w:pPr>
            <w:r w:rsidRPr="00A759E5">
              <w:rPr>
                <w:rFonts w:ascii="Times New Roman" w:hAnsi="Times New Roman" w:cs="Times New Roman"/>
                <w:bCs/>
                <w:iCs/>
                <w:sz w:val="24"/>
                <w:szCs w:val="24"/>
              </w:rPr>
              <w:t>правила построения устных сообщений</w:t>
            </w:r>
          </w:p>
        </w:tc>
      </w:tr>
      <w:bookmarkEnd w:id="40"/>
    </w:tbl>
    <w:p w:rsidR="00A759E5" w:rsidRDefault="00A759E5" w:rsidP="00A759E5">
      <w:pPr>
        <w:ind w:firstLine="709"/>
        <w:rPr>
          <w:rFonts w:ascii="Times New Roman" w:hAnsi="Times New Roman" w:cs="Times New Roman"/>
          <w:bCs/>
          <w:sz w:val="24"/>
          <w:szCs w:val="24"/>
        </w:rPr>
      </w:pPr>
    </w:p>
    <w:p w:rsidR="00A759E5" w:rsidRPr="00DF011C" w:rsidRDefault="00A759E5" w:rsidP="00A759E5">
      <w:pPr>
        <w:pStyle w:val="15"/>
        <w:spacing w:after="0"/>
        <w:rPr>
          <w:rFonts w:ascii="Times New Roman" w:hAnsi="Times New Roman"/>
          <w:color w:val="auto"/>
          <w:lang w:val="ru-RU"/>
        </w:rPr>
      </w:pPr>
      <w:bookmarkStart w:id="41" w:name="_Toc208139108"/>
      <w:bookmarkStart w:id="42" w:name="_Toc208139207"/>
      <w:bookmarkStart w:id="43" w:name="_Toc208139306"/>
      <w:bookmarkStart w:id="44" w:name="_Toc208139405"/>
      <w:bookmarkStart w:id="45" w:name="_Toc208139504"/>
      <w:bookmarkStart w:id="46" w:name="_Toc208139603"/>
      <w:bookmarkStart w:id="47" w:name="_Toc208139702"/>
      <w:bookmarkStart w:id="48" w:name="_Toc208139801"/>
      <w:bookmarkStart w:id="49" w:name="_Toc208139900"/>
      <w:r w:rsidRPr="00DF011C">
        <w:rPr>
          <w:rFonts w:ascii="Times New Roman" w:hAnsi="Times New Roman"/>
          <w:color w:val="auto"/>
        </w:rPr>
        <w:t xml:space="preserve">2. Структура и содержание </w:t>
      </w:r>
      <w:r w:rsidRPr="00DF011C">
        <w:rPr>
          <w:rFonts w:ascii="Times New Roman" w:hAnsi="Times New Roman"/>
          <w:color w:val="auto"/>
          <w:lang w:val="ru-RU"/>
        </w:rPr>
        <w:t>ДИСЦИПЛИНЫ</w:t>
      </w:r>
      <w:bookmarkEnd w:id="41"/>
      <w:bookmarkEnd w:id="42"/>
      <w:bookmarkEnd w:id="43"/>
      <w:bookmarkEnd w:id="44"/>
      <w:bookmarkEnd w:id="45"/>
      <w:bookmarkEnd w:id="46"/>
      <w:bookmarkEnd w:id="47"/>
      <w:bookmarkEnd w:id="48"/>
      <w:bookmarkEnd w:id="49"/>
    </w:p>
    <w:p w:rsidR="00A759E5" w:rsidRPr="00DF011C" w:rsidRDefault="00A759E5" w:rsidP="00A759E5">
      <w:pPr>
        <w:pStyle w:val="15"/>
        <w:spacing w:after="0"/>
        <w:rPr>
          <w:rFonts w:ascii="Times New Roman" w:hAnsi="Times New Roman"/>
          <w:sz w:val="18"/>
          <w:lang w:val="ru-RU"/>
        </w:rPr>
      </w:pPr>
    </w:p>
    <w:p w:rsidR="00A759E5" w:rsidRPr="00DF011C" w:rsidRDefault="00A759E5" w:rsidP="00A759E5">
      <w:pPr>
        <w:pStyle w:val="110"/>
        <w:spacing w:after="0" w:line="240" w:lineRule="auto"/>
        <w:rPr>
          <w:rFonts w:ascii="Times New Roman" w:hAnsi="Times New Roman"/>
          <w:color w:val="auto"/>
        </w:rPr>
      </w:pPr>
      <w:bookmarkStart w:id="50" w:name="_Toc208139109"/>
      <w:bookmarkStart w:id="51" w:name="_Toc208139208"/>
      <w:bookmarkStart w:id="52" w:name="_Toc208139307"/>
      <w:bookmarkStart w:id="53" w:name="_Toc208139406"/>
      <w:bookmarkStart w:id="54" w:name="_Toc208139505"/>
      <w:bookmarkStart w:id="55" w:name="_Toc208139604"/>
      <w:bookmarkStart w:id="56" w:name="_Toc208139703"/>
      <w:bookmarkStart w:id="57" w:name="_Toc208139802"/>
      <w:bookmarkStart w:id="58" w:name="_Toc208139901"/>
      <w:r w:rsidRPr="00DF011C">
        <w:rPr>
          <w:rFonts w:ascii="Times New Roman" w:hAnsi="Times New Roman"/>
          <w:color w:val="auto"/>
        </w:rPr>
        <w:t>2.1. Трудоемкость освоения дисциплины</w:t>
      </w:r>
      <w:bookmarkEnd w:id="50"/>
      <w:bookmarkEnd w:id="51"/>
      <w:bookmarkEnd w:id="52"/>
      <w:bookmarkEnd w:id="53"/>
      <w:bookmarkEnd w:id="54"/>
      <w:bookmarkEnd w:id="55"/>
      <w:bookmarkEnd w:id="56"/>
      <w:bookmarkEnd w:id="57"/>
      <w:bookmarkEnd w:id="58"/>
      <w:r w:rsidRPr="00DF011C">
        <w:rPr>
          <w:rFonts w:ascii="Times New Roman" w:hAnsi="Times New Roman"/>
          <w:color w:val="auto"/>
        </w:rPr>
        <w:t xml:space="preserve"> </w:t>
      </w:r>
    </w:p>
    <w:p w:rsidR="00A759E5" w:rsidRPr="00DF011C" w:rsidRDefault="00A759E5" w:rsidP="00A759E5">
      <w:pPr>
        <w:pStyle w:val="110"/>
        <w:spacing w:after="0" w:line="240" w:lineRule="auto"/>
        <w:rPr>
          <w:rFonts w:ascii="Times New Roman" w:hAnsi="Times New Roman"/>
          <w:color w:val="auto"/>
          <w:sz w:val="18"/>
        </w:rPr>
      </w:pPr>
    </w:p>
    <w:tbl>
      <w:tblPr>
        <w:tblOverlap w:val="never"/>
        <w:tblW w:w="9257" w:type="dxa"/>
        <w:jc w:val="center"/>
        <w:tblLayout w:type="fixed"/>
        <w:tblCellMar>
          <w:left w:w="10" w:type="dxa"/>
          <w:right w:w="10" w:type="dxa"/>
        </w:tblCellMar>
        <w:tblLook w:val="04A0" w:firstRow="1" w:lastRow="0" w:firstColumn="1" w:lastColumn="0" w:noHBand="0" w:noVBand="1"/>
      </w:tblPr>
      <w:tblGrid>
        <w:gridCol w:w="7366"/>
        <w:gridCol w:w="1891"/>
      </w:tblGrid>
      <w:tr w:rsidR="00A759E5" w:rsidRPr="00DF011C" w:rsidTr="0021106C">
        <w:trPr>
          <w:trHeight w:hRule="exact" w:val="514"/>
          <w:jc w:val="center"/>
        </w:trPr>
        <w:tc>
          <w:tcPr>
            <w:tcW w:w="7366" w:type="dxa"/>
            <w:tcBorders>
              <w:top w:val="single" w:sz="4" w:space="0" w:color="auto"/>
              <w:left w:val="single" w:sz="4" w:space="0" w:color="auto"/>
            </w:tcBorders>
            <w:shd w:val="clear" w:color="auto" w:fill="FFFFFF"/>
            <w:vAlign w:val="center"/>
          </w:tcPr>
          <w:p w:rsidR="00A759E5" w:rsidRPr="00DF011C" w:rsidRDefault="00A759E5" w:rsidP="0021106C">
            <w:pPr>
              <w:pStyle w:val="af1"/>
              <w:shd w:val="clear" w:color="auto" w:fill="auto"/>
              <w:rPr>
                <w:sz w:val="24"/>
                <w:szCs w:val="24"/>
              </w:rPr>
            </w:pPr>
            <w:r w:rsidRPr="00DF011C">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rsidR="00A759E5" w:rsidRPr="00DF011C" w:rsidRDefault="00A759E5" w:rsidP="0021106C">
            <w:pPr>
              <w:pStyle w:val="af1"/>
              <w:shd w:val="clear" w:color="auto" w:fill="auto"/>
              <w:ind w:left="100"/>
              <w:jc w:val="center"/>
              <w:rPr>
                <w:sz w:val="24"/>
                <w:szCs w:val="24"/>
              </w:rPr>
            </w:pPr>
            <w:r w:rsidRPr="00DF011C">
              <w:rPr>
                <w:b/>
                <w:bCs/>
                <w:color w:val="000000"/>
                <w:sz w:val="24"/>
                <w:szCs w:val="24"/>
                <w:lang w:eastAsia="ru-RU" w:bidi="ru-RU"/>
              </w:rPr>
              <w:t>Объем в часах</w:t>
            </w:r>
          </w:p>
        </w:tc>
      </w:tr>
      <w:tr w:rsidR="00A759E5"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A759E5" w:rsidRPr="00DF011C" w:rsidRDefault="00A759E5" w:rsidP="0021106C">
            <w:pPr>
              <w:pStyle w:val="af1"/>
              <w:shd w:val="clear" w:color="auto" w:fill="auto"/>
              <w:rPr>
                <w:sz w:val="24"/>
                <w:szCs w:val="24"/>
              </w:rPr>
            </w:pPr>
            <w:r w:rsidRPr="00DF011C">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rsidR="00A759E5" w:rsidRPr="00DF011C" w:rsidRDefault="00A759E5" w:rsidP="0021106C">
            <w:pPr>
              <w:pStyle w:val="af1"/>
              <w:shd w:val="clear" w:color="auto" w:fill="auto"/>
              <w:jc w:val="center"/>
              <w:rPr>
                <w:b/>
                <w:sz w:val="24"/>
                <w:szCs w:val="24"/>
              </w:rPr>
            </w:pPr>
            <w:r>
              <w:rPr>
                <w:b/>
                <w:sz w:val="24"/>
                <w:szCs w:val="24"/>
              </w:rPr>
              <w:t>50</w:t>
            </w:r>
          </w:p>
        </w:tc>
      </w:tr>
      <w:tr w:rsidR="00A759E5" w:rsidRPr="00DF011C" w:rsidTr="0021106C">
        <w:trPr>
          <w:trHeight w:hRule="exact" w:val="509"/>
          <w:jc w:val="center"/>
        </w:trPr>
        <w:tc>
          <w:tcPr>
            <w:tcW w:w="9257" w:type="dxa"/>
            <w:gridSpan w:val="2"/>
            <w:tcBorders>
              <w:top w:val="single" w:sz="4" w:space="0" w:color="auto"/>
              <w:left w:val="single" w:sz="4" w:space="0" w:color="auto"/>
              <w:right w:val="single" w:sz="4" w:space="0" w:color="auto"/>
            </w:tcBorders>
            <w:shd w:val="clear" w:color="auto" w:fill="FFFFFF"/>
            <w:vAlign w:val="center"/>
          </w:tcPr>
          <w:p w:rsidR="00A759E5" w:rsidRPr="00DF011C" w:rsidRDefault="00A759E5" w:rsidP="0021106C">
            <w:pPr>
              <w:pStyle w:val="af1"/>
              <w:shd w:val="clear" w:color="auto" w:fill="auto"/>
              <w:rPr>
                <w:sz w:val="24"/>
                <w:szCs w:val="24"/>
              </w:rPr>
            </w:pPr>
            <w:r w:rsidRPr="00DF011C">
              <w:rPr>
                <w:color w:val="000000"/>
                <w:sz w:val="24"/>
                <w:szCs w:val="24"/>
                <w:lang w:eastAsia="ru-RU" w:bidi="ru-RU"/>
              </w:rPr>
              <w:t>в том числе:</w:t>
            </w:r>
          </w:p>
        </w:tc>
      </w:tr>
      <w:tr w:rsidR="00A759E5"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A759E5" w:rsidRPr="00DF011C" w:rsidRDefault="00A759E5" w:rsidP="0021106C">
            <w:pPr>
              <w:pStyle w:val="af1"/>
              <w:shd w:val="clear" w:color="auto" w:fill="auto"/>
              <w:rPr>
                <w:sz w:val="24"/>
                <w:szCs w:val="24"/>
              </w:rPr>
            </w:pPr>
            <w:r w:rsidRPr="00DF011C">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rsidR="00A759E5" w:rsidRPr="00DF011C" w:rsidRDefault="00A759E5" w:rsidP="0021106C">
            <w:pPr>
              <w:pStyle w:val="af1"/>
              <w:shd w:val="clear" w:color="auto" w:fill="auto"/>
              <w:jc w:val="center"/>
              <w:rPr>
                <w:sz w:val="24"/>
                <w:szCs w:val="24"/>
              </w:rPr>
            </w:pPr>
            <w:r>
              <w:rPr>
                <w:sz w:val="24"/>
                <w:szCs w:val="24"/>
              </w:rPr>
              <w:t>30</w:t>
            </w:r>
          </w:p>
        </w:tc>
      </w:tr>
      <w:tr w:rsidR="00A759E5"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A759E5" w:rsidRPr="00DF011C" w:rsidRDefault="00A759E5" w:rsidP="0021106C">
            <w:pPr>
              <w:pStyle w:val="af1"/>
              <w:shd w:val="clear" w:color="auto" w:fill="auto"/>
              <w:rPr>
                <w:sz w:val="24"/>
                <w:szCs w:val="24"/>
              </w:rPr>
            </w:pPr>
            <w:r w:rsidRPr="00DF011C">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rsidR="00A759E5" w:rsidRPr="00DF011C" w:rsidRDefault="00A759E5" w:rsidP="00A759E5">
            <w:pPr>
              <w:pStyle w:val="af1"/>
              <w:shd w:val="clear" w:color="auto" w:fill="auto"/>
              <w:jc w:val="center"/>
              <w:rPr>
                <w:sz w:val="24"/>
                <w:szCs w:val="24"/>
              </w:rPr>
            </w:pPr>
            <w:r>
              <w:rPr>
                <w:sz w:val="24"/>
                <w:szCs w:val="24"/>
              </w:rPr>
              <w:t>18</w:t>
            </w:r>
          </w:p>
        </w:tc>
      </w:tr>
      <w:tr w:rsidR="00A759E5"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A759E5" w:rsidRPr="00DF011C" w:rsidRDefault="00A759E5" w:rsidP="0021106C">
            <w:pPr>
              <w:pStyle w:val="af1"/>
              <w:shd w:val="clear" w:color="auto" w:fill="auto"/>
              <w:rPr>
                <w:sz w:val="24"/>
                <w:szCs w:val="24"/>
              </w:rPr>
            </w:pPr>
            <w:r w:rsidRPr="00DF011C">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rsidR="00A759E5" w:rsidRPr="00DF011C" w:rsidRDefault="00A759E5" w:rsidP="0021106C">
            <w:pPr>
              <w:pStyle w:val="af1"/>
              <w:shd w:val="clear" w:color="auto" w:fill="auto"/>
              <w:jc w:val="center"/>
              <w:rPr>
                <w:sz w:val="24"/>
                <w:szCs w:val="24"/>
              </w:rPr>
            </w:pPr>
            <w:r w:rsidRPr="00DF011C">
              <w:rPr>
                <w:sz w:val="24"/>
                <w:szCs w:val="24"/>
              </w:rPr>
              <w:t>8</w:t>
            </w:r>
          </w:p>
        </w:tc>
      </w:tr>
      <w:tr w:rsidR="00A759E5"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A759E5" w:rsidRPr="00DF011C" w:rsidRDefault="00A759E5" w:rsidP="0021106C">
            <w:pPr>
              <w:pStyle w:val="af1"/>
              <w:shd w:val="clear" w:color="auto" w:fill="auto"/>
              <w:rPr>
                <w:b/>
                <w:color w:val="000000"/>
                <w:sz w:val="24"/>
                <w:szCs w:val="24"/>
                <w:lang w:eastAsia="ru-RU" w:bidi="ru-RU"/>
              </w:rPr>
            </w:pPr>
            <w:r w:rsidRPr="00DF011C">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rsidR="00A759E5" w:rsidRPr="00DF011C" w:rsidRDefault="00A759E5" w:rsidP="0021106C">
            <w:pPr>
              <w:pStyle w:val="af1"/>
              <w:shd w:val="clear" w:color="auto" w:fill="auto"/>
              <w:jc w:val="center"/>
              <w:rPr>
                <w:b/>
                <w:color w:val="000000"/>
                <w:sz w:val="24"/>
                <w:szCs w:val="24"/>
                <w:lang w:eastAsia="ru-RU" w:bidi="ru-RU"/>
              </w:rPr>
            </w:pPr>
            <w:r>
              <w:rPr>
                <w:b/>
                <w:color w:val="000000"/>
                <w:sz w:val="24"/>
                <w:szCs w:val="24"/>
                <w:lang w:eastAsia="ru-RU" w:bidi="ru-RU"/>
              </w:rPr>
              <w:t>2</w:t>
            </w:r>
          </w:p>
        </w:tc>
      </w:tr>
      <w:tr w:rsidR="00A759E5" w:rsidRPr="00DF011C" w:rsidTr="0021106C">
        <w:trPr>
          <w:trHeight w:hRule="exact" w:val="514"/>
          <w:jc w:val="center"/>
        </w:trPr>
        <w:tc>
          <w:tcPr>
            <w:tcW w:w="7366" w:type="dxa"/>
            <w:tcBorders>
              <w:top w:val="single" w:sz="4" w:space="0" w:color="auto"/>
              <w:left w:val="single" w:sz="4" w:space="0" w:color="auto"/>
              <w:bottom w:val="single" w:sz="4" w:space="0" w:color="auto"/>
            </w:tcBorders>
            <w:shd w:val="clear" w:color="auto" w:fill="FFFFFF"/>
            <w:vAlign w:val="center"/>
          </w:tcPr>
          <w:p w:rsidR="00A759E5" w:rsidRPr="00DF011C" w:rsidRDefault="00A759E5" w:rsidP="00A759E5">
            <w:pPr>
              <w:pStyle w:val="af1"/>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r w:rsidRPr="00DF011C">
              <w:rPr>
                <w:b/>
                <w:bCs/>
                <w:color w:val="000000"/>
                <w:sz w:val="24"/>
                <w:szCs w:val="24"/>
                <w:lang w:eastAsia="ru-RU" w:bidi="ru-RU"/>
              </w:rPr>
              <w:t xml:space="preserve"> </w:t>
            </w:r>
            <w:r>
              <w:rPr>
                <w:b/>
                <w:bCs/>
                <w:color w:val="000000"/>
                <w:sz w:val="24"/>
                <w:szCs w:val="24"/>
                <w:lang w:eastAsia="ru-RU" w:bidi="ru-RU"/>
              </w:rPr>
              <w:t>4</w:t>
            </w:r>
            <w:r w:rsidRPr="00DF011C">
              <w:rPr>
                <w:b/>
                <w:bCs/>
                <w:color w:val="000000"/>
                <w:sz w:val="24"/>
                <w:szCs w:val="24"/>
                <w:lang w:eastAsia="ru-RU" w:bidi="ru-RU"/>
              </w:rPr>
              <w:t xml:space="preserve"> семестр</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rsidR="00A759E5" w:rsidRPr="00DF011C" w:rsidRDefault="00A759E5" w:rsidP="0021106C">
            <w:pPr>
              <w:pStyle w:val="af1"/>
              <w:shd w:val="clear" w:color="auto" w:fill="auto"/>
              <w:jc w:val="center"/>
              <w:rPr>
                <w:b/>
                <w:bCs/>
                <w:color w:val="000000"/>
                <w:sz w:val="24"/>
                <w:szCs w:val="24"/>
                <w:lang w:eastAsia="ru-RU" w:bidi="ru-RU"/>
              </w:rPr>
            </w:pPr>
          </w:p>
        </w:tc>
      </w:tr>
    </w:tbl>
    <w:p w:rsidR="00A759E5" w:rsidRDefault="00A759E5" w:rsidP="00A759E5">
      <w:pPr>
        <w:pStyle w:val="21"/>
        <w:keepNext/>
        <w:keepLines/>
        <w:numPr>
          <w:ilvl w:val="1"/>
          <w:numId w:val="2"/>
        </w:numPr>
        <w:shd w:val="clear" w:color="auto" w:fill="auto"/>
        <w:tabs>
          <w:tab w:val="left" w:pos="560"/>
        </w:tabs>
        <w:spacing w:after="0" w:line="240" w:lineRule="auto"/>
        <w:rPr>
          <w:color w:val="000000"/>
          <w:sz w:val="24"/>
          <w:szCs w:val="24"/>
          <w:lang w:eastAsia="ru-RU" w:bidi="ru-RU"/>
        </w:rPr>
        <w:sectPr w:rsidR="00A759E5">
          <w:pgSz w:w="11906" w:h="16838"/>
          <w:pgMar w:top="1134" w:right="850" w:bottom="1134" w:left="1701" w:header="708" w:footer="708" w:gutter="0"/>
          <w:cols w:space="708"/>
          <w:docGrid w:linePitch="360"/>
        </w:sectPr>
      </w:pPr>
    </w:p>
    <w:p w:rsidR="00A759E5" w:rsidRPr="00BD5668" w:rsidRDefault="00A759E5" w:rsidP="00A759E5">
      <w:pPr>
        <w:pStyle w:val="21"/>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9481"/>
        <w:gridCol w:w="1114"/>
        <w:gridCol w:w="2382"/>
      </w:tblGrid>
      <w:tr w:rsidR="00A759E5" w:rsidRPr="00F94298" w:rsidTr="0021106C">
        <w:trPr>
          <w:trHeight w:val="20"/>
          <w:jc w:val="center"/>
        </w:trPr>
        <w:tc>
          <w:tcPr>
            <w:tcW w:w="680" w:type="pct"/>
          </w:tcPr>
          <w:p w:rsidR="00A759E5" w:rsidRPr="00F94298" w:rsidRDefault="00A759E5" w:rsidP="0021106C">
            <w:pPr>
              <w:spacing w:after="0" w:line="240" w:lineRule="auto"/>
              <w:jc w:val="center"/>
              <w:rPr>
                <w:rFonts w:ascii="Times New Roman" w:hAnsi="Times New Roman"/>
                <w:b/>
                <w:bCs/>
                <w:color w:val="000000" w:themeColor="text1"/>
                <w:sz w:val="24"/>
                <w:szCs w:val="24"/>
              </w:rPr>
            </w:pPr>
          </w:p>
          <w:p w:rsidR="00A759E5" w:rsidRPr="00F94298" w:rsidRDefault="00A759E5"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56" w:type="pct"/>
          </w:tcPr>
          <w:p w:rsidR="00A759E5" w:rsidRPr="00F94298" w:rsidRDefault="00A759E5" w:rsidP="0021106C">
            <w:pPr>
              <w:spacing w:after="0" w:line="240" w:lineRule="auto"/>
              <w:jc w:val="center"/>
              <w:rPr>
                <w:rFonts w:ascii="Times New Roman" w:hAnsi="Times New Roman"/>
                <w:b/>
                <w:bCs/>
                <w:color w:val="000000" w:themeColor="text1"/>
                <w:sz w:val="24"/>
                <w:szCs w:val="24"/>
              </w:rPr>
            </w:pPr>
          </w:p>
          <w:p w:rsidR="00A759E5" w:rsidRPr="00F94298" w:rsidRDefault="00A759E5" w:rsidP="0021106C">
            <w:pPr>
              <w:spacing w:after="0" w:line="240" w:lineRule="auto"/>
              <w:jc w:val="center"/>
              <w:rPr>
                <w:rFonts w:ascii="Times New Roman" w:hAnsi="Times New Roman"/>
                <w:b/>
                <w:bCs/>
                <w:color w:val="000000" w:themeColor="text1"/>
                <w:sz w:val="24"/>
                <w:szCs w:val="24"/>
              </w:rPr>
            </w:pPr>
          </w:p>
          <w:p w:rsidR="00A759E5" w:rsidRPr="00F94298" w:rsidRDefault="00A759E5"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71" w:type="pct"/>
          </w:tcPr>
          <w:p w:rsidR="00A759E5" w:rsidRPr="00F94298" w:rsidRDefault="00A759E5" w:rsidP="0021106C">
            <w:pPr>
              <w:spacing w:after="0" w:line="240" w:lineRule="auto"/>
              <w:jc w:val="center"/>
              <w:rPr>
                <w:rFonts w:ascii="Times New Roman" w:hAnsi="Times New Roman"/>
                <w:b/>
                <w:bCs/>
                <w:color w:val="000000" w:themeColor="text1"/>
                <w:sz w:val="24"/>
                <w:szCs w:val="24"/>
              </w:rPr>
            </w:pPr>
          </w:p>
          <w:p w:rsidR="00A759E5" w:rsidRPr="00F94298" w:rsidRDefault="00A759E5"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793" w:type="pct"/>
          </w:tcPr>
          <w:p w:rsidR="00A759E5" w:rsidRPr="00F94298" w:rsidRDefault="00A759E5"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A759E5" w:rsidRPr="00F94298" w:rsidTr="0021106C">
        <w:trPr>
          <w:trHeight w:val="20"/>
          <w:jc w:val="center"/>
        </w:trPr>
        <w:tc>
          <w:tcPr>
            <w:tcW w:w="680" w:type="pct"/>
          </w:tcPr>
          <w:p w:rsidR="00A759E5" w:rsidRPr="00F94298" w:rsidRDefault="00A759E5"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56" w:type="pct"/>
          </w:tcPr>
          <w:p w:rsidR="00A759E5" w:rsidRPr="00F94298" w:rsidRDefault="00A759E5"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71" w:type="pct"/>
          </w:tcPr>
          <w:p w:rsidR="00A759E5" w:rsidRPr="00F94298" w:rsidRDefault="00A759E5"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793" w:type="pct"/>
          </w:tcPr>
          <w:p w:rsidR="00A759E5" w:rsidRPr="00F94298" w:rsidRDefault="00A759E5"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A759E5" w:rsidRPr="00F94298" w:rsidTr="0021106C">
        <w:trPr>
          <w:trHeight w:val="307"/>
          <w:jc w:val="center"/>
        </w:trPr>
        <w:tc>
          <w:tcPr>
            <w:tcW w:w="3836" w:type="pct"/>
            <w:gridSpan w:val="2"/>
          </w:tcPr>
          <w:p w:rsidR="00A759E5" w:rsidRPr="00F94298" w:rsidRDefault="0031282C" w:rsidP="0021106C">
            <w:pPr>
              <w:spacing w:after="0" w:line="240" w:lineRule="auto"/>
              <w:jc w:val="both"/>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t>Раздел 1. Основы управления проектами и методологии</w:t>
            </w:r>
          </w:p>
        </w:tc>
        <w:tc>
          <w:tcPr>
            <w:tcW w:w="371" w:type="pct"/>
          </w:tcPr>
          <w:p w:rsidR="00A759E5" w:rsidRPr="00F94298" w:rsidRDefault="00A345F3" w:rsidP="0021106C">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18</w:t>
            </w:r>
          </w:p>
        </w:tc>
        <w:tc>
          <w:tcPr>
            <w:tcW w:w="793" w:type="pct"/>
          </w:tcPr>
          <w:p w:rsidR="00A759E5" w:rsidRPr="00F94298" w:rsidRDefault="00A759E5" w:rsidP="0021106C">
            <w:pPr>
              <w:spacing w:after="0" w:line="240" w:lineRule="auto"/>
              <w:jc w:val="both"/>
              <w:rPr>
                <w:rFonts w:ascii="Times New Roman" w:hAnsi="Times New Roman"/>
                <w:bCs/>
                <w:color w:val="000000" w:themeColor="text1"/>
                <w:sz w:val="24"/>
                <w:szCs w:val="24"/>
              </w:rPr>
            </w:pPr>
          </w:p>
        </w:tc>
      </w:tr>
      <w:tr w:rsidR="00A759E5" w:rsidRPr="00F94298" w:rsidTr="0021106C">
        <w:trPr>
          <w:trHeight w:val="275"/>
          <w:jc w:val="center"/>
        </w:trPr>
        <w:tc>
          <w:tcPr>
            <w:tcW w:w="680" w:type="pct"/>
            <w:vMerge w:val="restart"/>
          </w:tcPr>
          <w:p w:rsidR="00A759E5" w:rsidRPr="00F94298" w:rsidRDefault="0031282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t>Тема 1.1. Введение в управление проектами</w:t>
            </w:r>
          </w:p>
        </w:tc>
        <w:tc>
          <w:tcPr>
            <w:tcW w:w="3156" w:type="pct"/>
          </w:tcPr>
          <w:p w:rsidR="00A759E5" w:rsidRPr="00F94298" w:rsidRDefault="00A759E5"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A759E5" w:rsidRPr="00F94298" w:rsidRDefault="00A345F3"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4</w:t>
            </w:r>
          </w:p>
        </w:tc>
        <w:tc>
          <w:tcPr>
            <w:tcW w:w="793" w:type="pct"/>
            <w:vMerge w:val="restart"/>
          </w:tcPr>
          <w:p w:rsidR="00A759E5" w:rsidRDefault="00A759E5" w:rsidP="0021106C">
            <w:pPr>
              <w:spacing w:after="0" w:line="240" w:lineRule="auto"/>
              <w:jc w:val="center"/>
              <w:rPr>
                <w:rFonts w:ascii="Times New Roman" w:hAnsi="Times New Roman"/>
                <w:color w:val="000000" w:themeColor="text1"/>
                <w:szCs w:val="24"/>
              </w:rPr>
            </w:pPr>
          </w:p>
          <w:p w:rsidR="00A759E5" w:rsidRPr="00F94298" w:rsidRDefault="00A759E5" w:rsidP="0031282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sidR="0031282C">
              <w:rPr>
                <w:rFonts w:ascii="Times New Roman" w:hAnsi="Times New Roman"/>
                <w:color w:val="000000" w:themeColor="text1"/>
                <w:szCs w:val="24"/>
              </w:rPr>
              <w:t>3</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w:t>
            </w:r>
            <w:r w:rsidR="0031282C">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0031282C">
              <w:rPr>
                <w:rFonts w:ascii="Times New Roman" w:hAnsi="Times New Roman"/>
                <w:color w:val="000000" w:themeColor="text1"/>
                <w:sz w:val="24"/>
                <w:szCs w:val="24"/>
              </w:rPr>
              <w:t>О</w:t>
            </w:r>
            <w:r w:rsidRPr="0074473E">
              <w:rPr>
                <w:rFonts w:ascii="Times New Roman" w:hAnsi="Times New Roman"/>
                <w:color w:val="000000" w:themeColor="text1"/>
                <w:szCs w:val="24"/>
              </w:rPr>
              <w:t xml:space="preserve">К </w:t>
            </w:r>
            <w:r w:rsidR="0031282C">
              <w:rPr>
                <w:rFonts w:ascii="Times New Roman" w:hAnsi="Times New Roman"/>
                <w:color w:val="000000" w:themeColor="text1"/>
                <w:szCs w:val="24"/>
              </w:rPr>
              <w:t>05</w:t>
            </w:r>
          </w:p>
        </w:tc>
      </w:tr>
      <w:tr w:rsidR="00A759E5" w:rsidRPr="00F94298" w:rsidTr="0021106C">
        <w:trPr>
          <w:trHeight w:val="470"/>
          <w:jc w:val="center"/>
        </w:trPr>
        <w:tc>
          <w:tcPr>
            <w:tcW w:w="680" w:type="pct"/>
            <w:vMerge/>
          </w:tcPr>
          <w:p w:rsidR="00A759E5" w:rsidRPr="00F94298" w:rsidRDefault="00A759E5" w:rsidP="0021106C">
            <w:pPr>
              <w:spacing w:after="0" w:line="240" w:lineRule="auto"/>
              <w:jc w:val="both"/>
              <w:rPr>
                <w:rFonts w:ascii="Times New Roman" w:hAnsi="Times New Roman"/>
                <w:b/>
                <w:bCs/>
                <w:i/>
                <w:color w:val="000000" w:themeColor="text1"/>
                <w:sz w:val="24"/>
                <w:szCs w:val="24"/>
              </w:rPr>
            </w:pPr>
          </w:p>
        </w:tc>
        <w:tc>
          <w:tcPr>
            <w:tcW w:w="3156" w:type="pct"/>
          </w:tcPr>
          <w:p w:rsidR="0031282C" w:rsidRPr="00A759E5" w:rsidRDefault="0031282C" w:rsidP="0031282C">
            <w:pPr>
              <w:suppressAutoHyphens/>
              <w:spacing w:after="0" w:line="240" w:lineRule="auto"/>
              <w:jc w:val="both"/>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Определение проекта, его ключевые характеристики: уникальность, временные ограничения, ресурсы, цели.</w:t>
            </w:r>
          </w:p>
          <w:p w:rsidR="0031282C" w:rsidRPr="00A759E5" w:rsidRDefault="0031282C" w:rsidP="0031282C">
            <w:pPr>
              <w:suppressAutoHyphens/>
              <w:spacing w:after="0" w:line="240" w:lineRule="auto"/>
              <w:jc w:val="both"/>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Этапы жизненного цикла проекта: инициация, планирование, выполнение, мониторинг, завершение.</w:t>
            </w:r>
          </w:p>
          <w:p w:rsidR="00A759E5" w:rsidRPr="00F70F81" w:rsidRDefault="0031282C" w:rsidP="0031282C">
            <w:pPr>
              <w:suppressAutoHyphens/>
              <w:spacing w:after="0" w:line="240" w:lineRule="auto"/>
              <w:jc w:val="both"/>
              <w:rPr>
                <w:rFonts w:ascii="Times New Roman" w:eastAsia="Times New Roman" w:hAnsi="Times New Roman" w:cs="Times New Roman"/>
              </w:rPr>
            </w:pPr>
            <w:r w:rsidRPr="00A759E5">
              <w:rPr>
                <w:rFonts w:ascii="Times New Roman" w:eastAsia="Times New Roman" w:hAnsi="Times New Roman" w:cs="Times New Roman"/>
                <w:sz w:val="24"/>
                <w:szCs w:val="24"/>
              </w:rPr>
              <w:t xml:space="preserve">Описание ключевых ролей: руководитель проекта, менеджер по продукту, разработчики, аналитики, </w:t>
            </w:r>
            <w:proofErr w:type="spellStart"/>
            <w:r w:rsidRPr="00A759E5">
              <w:rPr>
                <w:rFonts w:ascii="Times New Roman" w:eastAsia="Times New Roman" w:hAnsi="Times New Roman" w:cs="Times New Roman"/>
                <w:sz w:val="24"/>
                <w:szCs w:val="24"/>
              </w:rPr>
              <w:t>тестировщики</w:t>
            </w:r>
            <w:proofErr w:type="spellEnd"/>
            <w:r w:rsidRPr="00A759E5">
              <w:rPr>
                <w:rFonts w:ascii="Times New Roman" w:eastAsia="Times New Roman" w:hAnsi="Times New Roman" w:cs="Times New Roman"/>
                <w:sz w:val="24"/>
                <w:szCs w:val="24"/>
              </w:rPr>
              <w:t>, дизайнеры.</w:t>
            </w:r>
          </w:p>
        </w:tc>
        <w:tc>
          <w:tcPr>
            <w:tcW w:w="371" w:type="pct"/>
            <w:vAlign w:val="center"/>
          </w:tcPr>
          <w:p w:rsidR="00A759E5" w:rsidRPr="00F94298" w:rsidRDefault="00A345F3"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793" w:type="pct"/>
            <w:vMerge/>
          </w:tcPr>
          <w:p w:rsidR="00A759E5" w:rsidRPr="00F94298" w:rsidRDefault="00A759E5" w:rsidP="0021106C">
            <w:pPr>
              <w:spacing w:after="0" w:line="240" w:lineRule="auto"/>
              <w:jc w:val="center"/>
              <w:rPr>
                <w:rFonts w:ascii="Times New Roman" w:hAnsi="Times New Roman"/>
                <w:b/>
                <w:color w:val="000000" w:themeColor="text1"/>
                <w:sz w:val="24"/>
                <w:szCs w:val="24"/>
              </w:rPr>
            </w:pPr>
          </w:p>
        </w:tc>
      </w:tr>
      <w:tr w:rsidR="00A759E5" w:rsidRPr="00F94298" w:rsidTr="0021106C">
        <w:trPr>
          <w:trHeight w:val="244"/>
          <w:jc w:val="center"/>
        </w:trPr>
        <w:tc>
          <w:tcPr>
            <w:tcW w:w="680" w:type="pct"/>
            <w:vMerge/>
          </w:tcPr>
          <w:p w:rsidR="00A759E5" w:rsidRPr="00F94298" w:rsidRDefault="00A759E5" w:rsidP="0021106C">
            <w:pPr>
              <w:spacing w:after="0" w:line="240" w:lineRule="auto"/>
              <w:jc w:val="both"/>
              <w:rPr>
                <w:rFonts w:ascii="Times New Roman" w:hAnsi="Times New Roman"/>
                <w:b/>
                <w:bCs/>
                <w:i/>
                <w:color w:val="000000" w:themeColor="text1"/>
                <w:sz w:val="24"/>
                <w:szCs w:val="24"/>
              </w:rPr>
            </w:pPr>
          </w:p>
        </w:tc>
        <w:tc>
          <w:tcPr>
            <w:tcW w:w="3156" w:type="pct"/>
          </w:tcPr>
          <w:p w:rsidR="00A759E5" w:rsidRDefault="00A759E5"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A759E5" w:rsidRPr="00A762EE" w:rsidRDefault="00A759E5" w:rsidP="0021106C">
            <w:pPr>
              <w:suppressAutoHyphens/>
              <w:spacing w:after="0" w:line="240" w:lineRule="auto"/>
              <w:rPr>
                <w:rFonts w:ascii="Times New Roman" w:eastAsia="Times New Roman" w:hAnsi="Times New Roman" w:cs="Times New Roman"/>
                <w:iCs/>
              </w:rPr>
            </w:pPr>
          </w:p>
        </w:tc>
        <w:tc>
          <w:tcPr>
            <w:tcW w:w="371" w:type="pct"/>
            <w:vAlign w:val="center"/>
          </w:tcPr>
          <w:p w:rsidR="00A759E5" w:rsidRPr="00F94298" w:rsidRDefault="00A759E5" w:rsidP="0021106C">
            <w:pPr>
              <w:spacing w:after="0" w:line="240" w:lineRule="auto"/>
              <w:jc w:val="center"/>
              <w:rPr>
                <w:rFonts w:ascii="Times New Roman" w:hAnsi="Times New Roman"/>
                <w:bCs/>
                <w:color w:val="000000" w:themeColor="text1"/>
                <w:sz w:val="24"/>
                <w:szCs w:val="24"/>
              </w:rPr>
            </w:pPr>
          </w:p>
        </w:tc>
        <w:tc>
          <w:tcPr>
            <w:tcW w:w="793" w:type="pct"/>
            <w:vMerge/>
          </w:tcPr>
          <w:p w:rsidR="00A759E5" w:rsidRPr="00F94298" w:rsidRDefault="00A759E5" w:rsidP="0021106C">
            <w:pPr>
              <w:spacing w:after="0" w:line="240" w:lineRule="auto"/>
              <w:jc w:val="both"/>
              <w:rPr>
                <w:rFonts w:ascii="Times New Roman" w:hAnsi="Times New Roman"/>
                <w:bCs/>
                <w:color w:val="000000" w:themeColor="text1"/>
                <w:sz w:val="24"/>
                <w:szCs w:val="24"/>
              </w:rPr>
            </w:pPr>
          </w:p>
        </w:tc>
      </w:tr>
      <w:tr w:rsidR="00A759E5" w:rsidRPr="00F94298" w:rsidTr="0021106C">
        <w:trPr>
          <w:trHeight w:val="266"/>
          <w:jc w:val="center"/>
        </w:trPr>
        <w:tc>
          <w:tcPr>
            <w:tcW w:w="680" w:type="pct"/>
            <w:vMerge/>
          </w:tcPr>
          <w:p w:rsidR="00A759E5" w:rsidRPr="00F94298" w:rsidRDefault="00A759E5" w:rsidP="0021106C">
            <w:pPr>
              <w:spacing w:after="0" w:line="240" w:lineRule="auto"/>
              <w:jc w:val="both"/>
              <w:rPr>
                <w:rFonts w:ascii="Times New Roman" w:hAnsi="Times New Roman"/>
                <w:b/>
                <w:bCs/>
                <w:i/>
                <w:color w:val="000000" w:themeColor="text1"/>
                <w:sz w:val="24"/>
                <w:szCs w:val="24"/>
              </w:rPr>
            </w:pPr>
          </w:p>
        </w:tc>
        <w:tc>
          <w:tcPr>
            <w:tcW w:w="3156" w:type="pct"/>
          </w:tcPr>
          <w:p w:rsidR="00A759E5" w:rsidRDefault="00A759E5"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A759E5" w:rsidRPr="00A762EE" w:rsidRDefault="00A759E5"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A759E5" w:rsidRPr="00F94298" w:rsidRDefault="00A345F3"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793" w:type="pct"/>
            <w:vMerge/>
          </w:tcPr>
          <w:p w:rsidR="00A759E5" w:rsidRPr="00F94298" w:rsidRDefault="00A759E5"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75"/>
          <w:jc w:val="center"/>
        </w:trPr>
        <w:tc>
          <w:tcPr>
            <w:tcW w:w="680" w:type="pct"/>
            <w:vMerge w:val="restart"/>
          </w:tcPr>
          <w:p w:rsidR="0031282C" w:rsidRPr="00F94298" w:rsidRDefault="0031282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t>Тема 1.2. Методологии и подходы к управлению проектами</w:t>
            </w:r>
          </w:p>
        </w:tc>
        <w:tc>
          <w:tcPr>
            <w:tcW w:w="3156" w:type="pct"/>
          </w:tcPr>
          <w:p w:rsidR="0031282C" w:rsidRPr="00F94298" w:rsidRDefault="0031282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31282C" w:rsidRPr="00F94298" w:rsidRDefault="00A345F3"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4</w:t>
            </w:r>
          </w:p>
        </w:tc>
        <w:tc>
          <w:tcPr>
            <w:tcW w:w="793" w:type="pct"/>
            <w:vMerge w:val="restart"/>
          </w:tcPr>
          <w:p w:rsidR="0031282C" w:rsidRDefault="0031282C" w:rsidP="0021106C">
            <w:pPr>
              <w:spacing w:after="0" w:line="240" w:lineRule="auto"/>
              <w:jc w:val="center"/>
              <w:rPr>
                <w:rFonts w:ascii="Times New Roman" w:hAnsi="Times New Roman"/>
                <w:color w:val="000000" w:themeColor="text1"/>
                <w:szCs w:val="24"/>
              </w:rPr>
            </w:pPr>
          </w:p>
          <w:p w:rsidR="0031282C" w:rsidRPr="00F94298" w:rsidRDefault="0031282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3</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04, О</w:t>
            </w:r>
            <w:r w:rsidRPr="0074473E">
              <w:rPr>
                <w:rFonts w:ascii="Times New Roman" w:hAnsi="Times New Roman"/>
                <w:color w:val="000000" w:themeColor="text1"/>
                <w:szCs w:val="24"/>
              </w:rPr>
              <w:t xml:space="preserve">К </w:t>
            </w:r>
            <w:r>
              <w:rPr>
                <w:rFonts w:ascii="Times New Roman" w:hAnsi="Times New Roman"/>
                <w:color w:val="000000" w:themeColor="text1"/>
                <w:szCs w:val="24"/>
              </w:rPr>
              <w:t>05</w:t>
            </w:r>
          </w:p>
        </w:tc>
      </w:tr>
      <w:tr w:rsidR="0031282C" w:rsidRPr="00F94298" w:rsidTr="0021106C">
        <w:trPr>
          <w:trHeight w:val="470"/>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Pr="00A759E5" w:rsidRDefault="0031282C" w:rsidP="0031282C">
            <w:pPr>
              <w:spacing w:after="0" w:line="240" w:lineRule="auto"/>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Преимущества и недостатки классической водопадной модели для IT-проектов.</w:t>
            </w:r>
          </w:p>
          <w:p w:rsidR="0031282C" w:rsidRPr="00A759E5" w:rsidRDefault="0031282C" w:rsidP="0031282C">
            <w:pPr>
              <w:spacing w:after="0" w:line="240" w:lineRule="auto"/>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 xml:space="preserve">Принципы </w:t>
            </w:r>
            <w:proofErr w:type="spellStart"/>
            <w:r w:rsidRPr="00A759E5">
              <w:rPr>
                <w:rFonts w:ascii="Times New Roman" w:eastAsia="Times New Roman" w:hAnsi="Times New Roman" w:cs="Times New Roman"/>
                <w:sz w:val="24"/>
                <w:szCs w:val="24"/>
              </w:rPr>
              <w:t>Agile</w:t>
            </w:r>
            <w:proofErr w:type="spellEnd"/>
            <w:r w:rsidRPr="00A759E5">
              <w:rPr>
                <w:rFonts w:ascii="Times New Roman" w:eastAsia="Times New Roman" w:hAnsi="Times New Roman" w:cs="Times New Roman"/>
                <w:sz w:val="24"/>
                <w:szCs w:val="24"/>
              </w:rPr>
              <w:t xml:space="preserve">, </w:t>
            </w:r>
            <w:proofErr w:type="spellStart"/>
            <w:r w:rsidRPr="00A759E5">
              <w:rPr>
                <w:rFonts w:ascii="Times New Roman" w:eastAsia="Times New Roman" w:hAnsi="Times New Roman" w:cs="Times New Roman"/>
                <w:sz w:val="24"/>
                <w:szCs w:val="24"/>
              </w:rPr>
              <w:t>Scrum</w:t>
            </w:r>
            <w:proofErr w:type="spellEnd"/>
            <w:r w:rsidRPr="00A759E5">
              <w:rPr>
                <w:rFonts w:ascii="Times New Roman" w:eastAsia="Times New Roman" w:hAnsi="Times New Roman" w:cs="Times New Roman"/>
                <w:sz w:val="24"/>
                <w:szCs w:val="24"/>
              </w:rPr>
              <w:t xml:space="preserve">, </w:t>
            </w:r>
            <w:proofErr w:type="spellStart"/>
            <w:r w:rsidRPr="00A759E5">
              <w:rPr>
                <w:rFonts w:ascii="Times New Roman" w:eastAsia="Times New Roman" w:hAnsi="Times New Roman" w:cs="Times New Roman"/>
                <w:sz w:val="24"/>
                <w:szCs w:val="24"/>
              </w:rPr>
              <w:t>Kanban</w:t>
            </w:r>
            <w:proofErr w:type="spellEnd"/>
            <w:r w:rsidRPr="00A759E5">
              <w:rPr>
                <w:rFonts w:ascii="Times New Roman" w:eastAsia="Times New Roman" w:hAnsi="Times New Roman" w:cs="Times New Roman"/>
                <w:sz w:val="24"/>
                <w:szCs w:val="24"/>
              </w:rPr>
              <w:t xml:space="preserve">, </w:t>
            </w:r>
            <w:proofErr w:type="spellStart"/>
            <w:r w:rsidRPr="00A759E5">
              <w:rPr>
                <w:rFonts w:ascii="Times New Roman" w:eastAsia="Times New Roman" w:hAnsi="Times New Roman" w:cs="Times New Roman"/>
                <w:sz w:val="24"/>
                <w:szCs w:val="24"/>
              </w:rPr>
              <w:t>Lean</w:t>
            </w:r>
            <w:proofErr w:type="spellEnd"/>
            <w:r w:rsidRPr="00A759E5">
              <w:rPr>
                <w:rFonts w:ascii="Times New Roman" w:eastAsia="Times New Roman" w:hAnsi="Times New Roman" w:cs="Times New Roman"/>
                <w:sz w:val="24"/>
                <w:szCs w:val="24"/>
              </w:rPr>
              <w:t>: их особенности, области применения и различия.</w:t>
            </w:r>
          </w:p>
          <w:p w:rsidR="0031282C" w:rsidRPr="00F70F81" w:rsidRDefault="0031282C" w:rsidP="0031282C">
            <w:pPr>
              <w:suppressAutoHyphens/>
              <w:spacing w:after="0" w:line="240" w:lineRule="auto"/>
              <w:jc w:val="both"/>
              <w:rPr>
                <w:rFonts w:ascii="Times New Roman" w:eastAsia="Times New Roman" w:hAnsi="Times New Roman" w:cs="Times New Roman"/>
              </w:rPr>
            </w:pPr>
            <w:r w:rsidRPr="00A759E5">
              <w:rPr>
                <w:rFonts w:ascii="Times New Roman" w:eastAsia="Times New Roman" w:hAnsi="Times New Roman" w:cs="Times New Roman"/>
                <w:sz w:val="24"/>
                <w:szCs w:val="24"/>
              </w:rPr>
              <w:t>Как выбрать подход к управлению проектом в зависимости от типа задачи и специфики проекта.</w:t>
            </w:r>
          </w:p>
        </w:tc>
        <w:tc>
          <w:tcPr>
            <w:tcW w:w="371" w:type="pct"/>
            <w:vAlign w:val="center"/>
          </w:tcPr>
          <w:p w:rsidR="0031282C" w:rsidRPr="00F94298" w:rsidRDefault="00A345F3"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793" w:type="pct"/>
            <w:vMerge/>
          </w:tcPr>
          <w:p w:rsidR="0031282C" w:rsidRPr="00F94298" w:rsidRDefault="0031282C" w:rsidP="0021106C">
            <w:pPr>
              <w:spacing w:after="0" w:line="240" w:lineRule="auto"/>
              <w:jc w:val="center"/>
              <w:rPr>
                <w:rFonts w:ascii="Times New Roman" w:hAnsi="Times New Roman"/>
                <w:b/>
                <w:color w:val="000000" w:themeColor="text1"/>
                <w:sz w:val="24"/>
                <w:szCs w:val="24"/>
              </w:rPr>
            </w:pPr>
          </w:p>
        </w:tc>
      </w:tr>
      <w:tr w:rsidR="0031282C" w:rsidRPr="00F94298" w:rsidTr="0021106C">
        <w:trPr>
          <w:trHeight w:val="244"/>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31282C" w:rsidRPr="00A762EE" w:rsidRDefault="0031282C" w:rsidP="0021106C">
            <w:pPr>
              <w:suppressAutoHyphens/>
              <w:spacing w:after="0" w:line="240" w:lineRule="auto"/>
              <w:rPr>
                <w:rFonts w:ascii="Times New Roman" w:eastAsia="Times New Roman" w:hAnsi="Times New Roman" w:cs="Times New Roman"/>
                <w:iCs/>
              </w:rPr>
            </w:pPr>
          </w:p>
        </w:tc>
        <w:tc>
          <w:tcPr>
            <w:tcW w:w="371" w:type="pct"/>
            <w:vAlign w:val="center"/>
          </w:tcPr>
          <w:p w:rsidR="0031282C" w:rsidRPr="00F94298" w:rsidRDefault="0031282C" w:rsidP="0021106C">
            <w:pPr>
              <w:spacing w:after="0" w:line="240" w:lineRule="auto"/>
              <w:jc w:val="center"/>
              <w:rPr>
                <w:rFonts w:ascii="Times New Roman" w:hAnsi="Times New Roman"/>
                <w:bCs/>
                <w:color w:val="000000" w:themeColor="text1"/>
                <w:sz w:val="24"/>
                <w:szCs w:val="24"/>
              </w:rPr>
            </w:pP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66"/>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31282C" w:rsidRPr="00A762EE" w:rsidRDefault="0031282C"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31282C" w:rsidRPr="00F94298" w:rsidRDefault="00A345F3"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75"/>
          <w:jc w:val="center"/>
        </w:trPr>
        <w:tc>
          <w:tcPr>
            <w:tcW w:w="680" w:type="pct"/>
            <w:vMerge w:val="restart"/>
          </w:tcPr>
          <w:p w:rsidR="0031282C" w:rsidRPr="00F94298" w:rsidRDefault="0031282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t xml:space="preserve">Тема 1.3. Документация и </w:t>
            </w:r>
            <w:r w:rsidRPr="00A759E5">
              <w:rPr>
                <w:rFonts w:ascii="Times New Roman" w:eastAsia="Times New Roman" w:hAnsi="Times New Roman" w:cs="Times New Roman"/>
                <w:b/>
                <w:bCs/>
                <w:sz w:val="24"/>
                <w:szCs w:val="24"/>
              </w:rPr>
              <w:lastRenderedPageBreak/>
              <w:t>инструменты управления проектом</w:t>
            </w:r>
          </w:p>
        </w:tc>
        <w:tc>
          <w:tcPr>
            <w:tcW w:w="3156" w:type="pct"/>
          </w:tcPr>
          <w:p w:rsidR="0031282C" w:rsidRPr="00F94298" w:rsidRDefault="0031282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lastRenderedPageBreak/>
              <w:t xml:space="preserve">Содержание учебного материала </w:t>
            </w:r>
          </w:p>
        </w:tc>
        <w:tc>
          <w:tcPr>
            <w:tcW w:w="371" w:type="pct"/>
            <w:vAlign w:val="center"/>
          </w:tcPr>
          <w:p w:rsidR="0031282C" w:rsidRPr="00F94298" w:rsidRDefault="00A345F3"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10</w:t>
            </w:r>
          </w:p>
        </w:tc>
        <w:tc>
          <w:tcPr>
            <w:tcW w:w="793" w:type="pct"/>
            <w:vMerge w:val="restart"/>
          </w:tcPr>
          <w:p w:rsidR="0031282C" w:rsidRDefault="0031282C" w:rsidP="0021106C">
            <w:pPr>
              <w:spacing w:after="0" w:line="240" w:lineRule="auto"/>
              <w:jc w:val="center"/>
              <w:rPr>
                <w:rFonts w:ascii="Times New Roman" w:hAnsi="Times New Roman"/>
                <w:color w:val="000000" w:themeColor="text1"/>
                <w:szCs w:val="24"/>
              </w:rPr>
            </w:pPr>
          </w:p>
          <w:p w:rsidR="0031282C" w:rsidRPr="00F94298" w:rsidRDefault="0031282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lastRenderedPageBreak/>
              <w:t>ОК 01, ОК 02, ОК 0</w:t>
            </w:r>
            <w:r>
              <w:rPr>
                <w:rFonts w:ascii="Times New Roman" w:hAnsi="Times New Roman"/>
                <w:color w:val="000000" w:themeColor="text1"/>
                <w:szCs w:val="24"/>
              </w:rPr>
              <w:t>3</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04, О</w:t>
            </w:r>
            <w:r w:rsidRPr="0074473E">
              <w:rPr>
                <w:rFonts w:ascii="Times New Roman" w:hAnsi="Times New Roman"/>
                <w:color w:val="000000" w:themeColor="text1"/>
                <w:szCs w:val="24"/>
              </w:rPr>
              <w:t xml:space="preserve">К </w:t>
            </w:r>
            <w:r>
              <w:rPr>
                <w:rFonts w:ascii="Times New Roman" w:hAnsi="Times New Roman"/>
                <w:color w:val="000000" w:themeColor="text1"/>
                <w:szCs w:val="24"/>
              </w:rPr>
              <w:t>05</w:t>
            </w:r>
          </w:p>
        </w:tc>
      </w:tr>
      <w:tr w:rsidR="0031282C" w:rsidRPr="00F94298" w:rsidTr="0021106C">
        <w:trPr>
          <w:trHeight w:val="470"/>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Pr="00A759E5" w:rsidRDefault="0031282C" w:rsidP="0031282C">
            <w:pPr>
              <w:spacing w:after="0" w:line="240" w:lineRule="auto"/>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Требования, спецификации, чек-листы, протоколы собраний, отчеты.</w:t>
            </w:r>
          </w:p>
          <w:p w:rsidR="0031282C" w:rsidRPr="00F70F81" w:rsidRDefault="0031282C" w:rsidP="0031282C">
            <w:pPr>
              <w:suppressAutoHyphens/>
              <w:spacing w:after="0" w:line="240" w:lineRule="auto"/>
              <w:jc w:val="both"/>
              <w:rPr>
                <w:rFonts w:ascii="Times New Roman" w:eastAsia="Times New Roman" w:hAnsi="Times New Roman" w:cs="Times New Roman"/>
              </w:rPr>
            </w:pPr>
            <w:r w:rsidRPr="00A759E5">
              <w:rPr>
                <w:rFonts w:ascii="Times New Roman" w:eastAsia="Times New Roman" w:hAnsi="Times New Roman" w:cs="Times New Roman"/>
                <w:bCs/>
                <w:sz w:val="24"/>
                <w:szCs w:val="24"/>
              </w:rPr>
              <w:lastRenderedPageBreak/>
              <w:t>Применяемое программное обеспечение. Основные функции, преимущества и недостатки этих инструментов для IT-проектов.</w:t>
            </w:r>
          </w:p>
        </w:tc>
        <w:tc>
          <w:tcPr>
            <w:tcW w:w="371" w:type="pct"/>
            <w:vAlign w:val="center"/>
          </w:tcPr>
          <w:p w:rsidR="0031282C" w:rsidRPr="00F94298" w:rsidRDefault="00A345F3"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4</w:t>
            </w:r>
          </w:p>
        </w:tc>
        <w:tc>
          <w:tcPr>
            <w:tcW w:w="793" w:type="pct"/>
            <w:vMerge/>
          </w:tcPr>
          <w:p w:rsidR="0031282C" w:rsidRPr="00F94298" w:rsidRDefault="0031282C" w:rsidP="0021106C">
            <w:pPr>
              <w:spacing w:after="0" w:line="240" w:lineRule="auto"/>
              <w:jc w:val="center"/>
              <w:rPr>
                <w:rFonts w:ascii="Times New Roman" w:hAnsi="Times New Roman"/>
                <w:b/>
                <w:color w:val="000000" w:themeColor="text1"/>
                <w:sz w:val="24"/>
                <w:szCs w:val="24"/>
              </w:rPr>
            </w:pPr>
          </w:p>
        </w:tc>
      </w:tr>
      <w:tr w:rsidR="0031282C" w:rsidRPr="00F94298" w:rsidTr="0021106C">
        <w:trPr>
          <w:trHeight w:val="244"/>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31282C" w:rsidRPr="00A759E5" w:rsidRDefault="0031282C" w:rsidP="0031282C">
            <w:pPr>
              <w:spacing w:after="0" w:line="240" w:lineRule="auto"/>
              <w:rPr>
                <w:rFonts w:ascii="Times New Roman" w:eastAsia="Times New Roman" w:hAnsi="Times New Roman" w:cs="Times New Roman"/>
                <w:b/>
                <w:bCs/>
                <w:sz w:val="24"/>
                <w:szCs w:val="24"/>
              </w:rPr>
            </w:pPr>
            <w:r w:rsidRPr="00A759E5">
              <w:rPr>
                <w:rFonts w:ascii="Times New Roman" w:eastAsia="Times New Roman" w:hAnsi="Times New Roman" w:cs="Times New Roman"/>
                <w:sz w:val="24"/>
                <w:szCs w:val="24"/>
              </w:rPr>
              <w:t>Разработка проектной документации</w:t>
            </w:r>
          </w:p>
          <w:p w:rsidR="0031282C" w:rsidRPr="00A762EE" w:rsidRDefault="0031282C" w:rsidP="0031282C">
            <w:pPr>
              <w:suppressAutoHyphens/>
              <w:spacing w:after="0" w:line="240" w:lineRule="auto"/>
              <w:rPr>
                <w:rFonts w:ascii="Times New Roman" w:eastAsia="Times New Roman" w:hAnsi="Times New Roman" w:cs="Times New Roman"/>
                <w:iCs/>
              </w:rPr>
            </w:pPr>
            <w:r w:rsidRPr="00A759E5">
              <w:rPr>
                <w:rFonts w:ascii="Times New Roman" w:eastAsia="Times New Roman" w:hAnsi="Times New Roman" w:cs="Times New Roman"/>
                <w:sz w:val="24"/>
                <w:szCs w:val="24"/>
              </w:rPr>
              <w:t>Знакомство с программным обеспечением для управления проектами</w:t>
            </w:r>
          </w:p>
        </w:tc>
        <w:tc>
          <w:tcPr>
            <w:tcW w:w="371" w:type="pct"/>
            <w:vAlign w:val="center"/>
          </w:tcPr>
          <w:p w:rsidR="0031282C" w:rsidRPr="00F94298" w:rsidRDefault="00A345F3"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66"/>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31282C" w:rsidRPr="00A762EE" w:rsidRDefault="0031282C"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31282C" w:rsidRPr="00F94298" w:rsidRDefault="0031282C" w:rsidP="0021106C">
            <w:pPr>
              <w:spacing w:after="0" w:line="240" w:lineRule="auto"/>
              <w:jc w:val="center"/>
              <w:rPr>
                <w:rFonts w:ascii="Times New Roman" w:hAnsi="Times New Roman"/>
                <w:bCs/>
                <w:color w:val="000000" w:themeColor="text1"/>
                <w:sz w:val="24"/>
                <w:szCs w:val="24"/>
              </w:rPr>
            </w:pP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307"/>
          <w:jc w:val="center"/>
        </w:trPr>
        <w:tc>
          <w:tcPr>
            <w:tcW w:w="3836" w:type="pct"/>
            <w:gridSpan w:val="2"/>
          </w:tcPr>
          <w:p w:rsidR="0031282C" w:rsidRPr="00F94298" w:rsidRDefault="0031282C" w:rsidP="0021106C">
            <w:pPr>
              <w:spacing w:after="0" w:line="240" w:lineRule="auto"/>
              <w:jc w:val="both"/>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t>Раздел 2. Планирование и выполнение IT-проектов</w:t>
            </w:r>
          </w:p>
        </w:tc>
        <w:tc>
          <w:tcPr>
            <w:tcW w:w="371" w:type="pct"/>
          </w:tcPr>
          <w:p w:rsidR="0031282C" w:rsidRPr="00F94298" w:rsidRDefault="00A345F3" w:rsidP="0021106C">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22</w:t>
            </w:r>
          </w:p>
        </w:tc>
        <w:tc>
          <w:tcPr>
            <w:tcW w:w="793" w:type="pct"/>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75"/>
          <w:jc w:val="center"/>
        </w:trPr>
        <w:tc>
          <w:tcPr>
            <w:tcW w:w="680" w:type="pct"/>
            <w:vMerge w:val="restart"/>
          </w:tcPr>
          <w:p w:rsidR="0031282C" w:rsidRPr="00F94298" w:rsidRDefault="0031282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t>Тема 2.1. Планирование проекта</w:t>
            </w:r>
          </w:p>
        </w:tc>
        <w:tc>
          <w:tcPr>
            <w:tcW w:w="3156" w:type="pct"/>
          </w:tcPr>
          <w:p w:rsidR="0031282C" w:rsidRPr="00F94298" w:rsidRDefault="0031282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31282C" w:rsidRPr="00F94298" w:rsidRDefault="00A345F3"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10</w:t>
            </w:r>
          </w:p>
        </w:tc>
        <w:tc>
          <w:tcPr>
            <w:tcW w:w="793" w:type="pct"/>
            <w:vMerge w:val="restart"/>
          </w:tcPr>
          <w:p w:rsidR="0031282C" w:rsidRDefault="0031282C" w:rsidP="0021106C">
            <w:pPr>
              <w:spacing w:after="0" w:line="240" w:lineRule="auto"/>
              <w:jc w:val="center"/>
              <w:rPr>
                <w:rFonts w:ascii="Times New Roman" w:hAnsi="Times New Roman"/>
                <w:color w:val="000000" w:themeColor="text1"/>
                <w:szCs w:val="24"/>
              </w:rPr>
            </w:pPr>
          </w:p>
          <w:p w:rsidR="0031282C" w:rsidRPr="00F94298" w:rsidRDefault="0031282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3</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04, О</w:t>
            </w:r>
            <w:r w:rsidRPr="0074473E">
              <w:rPr>
                <w:rFonts w:ascii="Times New Roman" w:hAnsi="Times New Roman"/>
                <w:color w:val="000000" w:themeColor="text1"/>
                <w:szCs w:val="24"/>
              </w:rPr>
              <w:t xml:space="preserve">К </w:t>
            </w:r>
            <w:r>
              <w:rPr>
                <w:rFonts w:ascii="Times New Roman" w:hAnsi="Times New Roman"/>
                <w:color w:val="000000" w:themeColor="text1"/>
                <w:szCs w:val="24"/>
              </w:rPr>
              <w:t>05</w:t>
            </w:r>
          </w:p>
        </w:tc>
      </w:tr>
      <w:tr w:rsidR="0031282C" w:rsidRPr="00F94298" w:rsidTr="0021106C">
        <w:trPr>
          <w:trHeight w:val="470"/>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Pr="00A759E5" w:rsidRDefault="0031282C" w:rsidP="0031282C">
            <w:pPr>
              <w:suppressAutoHyphens/>
              <w:spacing w:after="0" w:line="240" w:lineRule="auto"/>
              <w:jc w:val="both"/>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lang w:val="en-US"/>
              </w:rPr>
              <w:t>SMART-</w:t>
            </w:r>
            <w:r w:rsidRPr="00A759E5">
              <w:rPr>
                <w:rFonts w:ascii="Times New Roman" w:eastAsia="Times New Roman" w:hAnsi="Times New Roman" w:cs="Times New Roman"/>
                <w:sz w:val="24"/>
                <w:szCs w:val="24"/>
              </w:rPr>
              <w:t>цели</w:t>
            </w:r>
            <w:r w:rsidRPr="00A759E5">
              <w:rPr>
                <w:rFonts w:ascii="Times New Roman" w:eastAsia="Times New Roman" w:hAnsi="Times New Roman" w:cs="Times New Roman"/>
                <w:sz w:val="24"/>
                <w:szCs w:val="24"/>
                <w:lang w:val="en-US"/>
              </w:rPr>
              <w:t xml:space="preserve"> (Specific, Measurable, Achievable, Relevant, Time-bound). </w:t>
            </w:r>
            <w:r w:rsidRPr="00A759E5">
              <w:rPr>
                <w:rFonts w:ascii="Times New Roman" w:eastAsia="Times New Roman" w:hAnsi="Times New Roman" w:cs="Times New Roman"/>
                <w:sz w:val="24"/>
                <w:szCs w:val="24"/>
              </w:rPr>
              <w:t>Как правильно ставить цели для успешного завершения проекта.</w:t>
            </w:r>
          </w:p>
          <w:p w:rsidR="0031282C" w:rsidRPr="00A759E5" w:rsidRDefault="0031282C" w:rsidP="0031282C">
            <w:pPr>
              <w:suppressAutoHyphens/>
              <w:spacing w:after="0" w:line="240" w:lineRule="auto"/>
              <w:jc w:val="both"/>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Как составить ТЗ, чтобы учесть все требования заказчика и команды.</w:t>
            </w:r>
          </w:p>
          <w:p w:rsidR="0031282C" w:rsidRPr="00F70F81" w:rsidRDefault="0031282C" w:rsidP="0031282C">
            <w:pPr>
              <w:suppressAutoHyphens/>
              <w:spacing w:after="0" w:line="240" w:lineRule="auto"/>
              <w:jc w:val="both"/>
              <w:rPr>
                <w:rFonts w:ascii="Times New Roman" w:eastAsia="Times New Roman" w:hAnsi="Times New Roman" w:cs="Times New Roman"/>
              </w:rPr>
            </w:pPr>
            <w:proofErr w:type="spellStart"/>
            <w:r w:rsidRPr="00A759E5">
              <w:rPr>
                <w:rFonts w:ascii="Times New Roman" w:eastAsia="Times New Roman" w:hAnsi="Times New Roman" w:cs="Times New Roman"/>
                <w:sz w:val="24"/>
                <w:szCs w:val="24"/>
              </w:rPr>
              <w:t>Gantt</w:t>
            </w:r>
            <w:proofErr w:type="spellEnd"/>
            <w:r w:rsidRPr="00A759E5">
              <w:rPr>
                <w:rFonts w:ascii="Times New Roman" w:eastAsia="Times New Roman" w:hAnsi="Times New Roman" w:cs="Times New Roman"/>
                <w:sz w:val="24"/>
                <w:szCs w:val="24"/>
              </w:rPr>
              <w:t>-диаграммы, сетевые диаграммы, диаграммы PERT. Прогнозирование времени, оценка трудозатрат и материальных ресурсов.</w:t>
            </w:r>
          </w:p>
        </w:tc>
        <w:tc>
          <w:tcPr>
            <w:tcW w:w="371" w:type="pct"/>
            <w:vAlign w:val="center"/>
          </w:tcPr>
          <w:p w:rsidR="0031282C" w:rsidRPr="00F94298" w:rsidRDefault="00A345F3"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793" w:type="pct"/>
            <w:vMerge/>
          </w:tcPr>
          <w:p w:rsidR="0031282C" w:rsidRPr="00F94298" w:rsidRDefault="0031282C" w:rsidP="0021106C">
            <w:pPr>
              <w:spacing w:after="0" w:line="240" w:lineRule="auto"/>
              <w:jc w:val="center"/>
              <w:rPr>
                <w:rFonts w:ascii="Times New Roman" w:hAnsi="Times New Roman"/>
                <w:b/>
                <w:color w:val="000000" w:themeColor="text1"/>
                <w:sz w:val="24"/>
                <w:szCs w:val="24"/>
              </w:rPr>
            </w:pPr>
          </w:p>
        </w:tc>
      </w:tr>
      <w:tr w:rsidR="0031282C" w:rsidRPr="00F94298" w:rsidTr="0021106C">
        <w:trPr>
          <w:trHeight w:val="244"/>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31282C" w:rsidRPr="00A759E5" w:rsidRDefault="0031282C" w:rsidP="0031282C">
            <w:pPr>
              <w:suppressAutoHyphens/>
              <w:spacing w:after="0" w:line="240" w:lineRule="auto"/>
              <w:jc w:val="both"/>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Составление плана деловой беседы с заказчиком</w:t>
            </w:r>
          </w:p>
          <w:p w:rsidR="0031282C" w:rsidRPr="00A759E5" w:rsidRDefault="0031282C" w:rsidP="0031282C">
            <w:pPr>
              <w:suppressAutoHyphens/>
              <w:spacing w:after="0" w:line="240" w:lineRule="auto"/>
              <w:jc w:val="both"/>
              <w:rPr>
                <w:rFonts w:ascii="Times New Roman" w:eastAsia="Times New Roman" w:hAnsi="Times New Roman" w:cs="Times New Roman"/>
                <w:iCs/>
                <w:sz w:val="24"/>
                <w:szCs w:val="24"/>
              </w:rPr>
            </w:pPr>
            <w:r w:rsidRPr="00A759E5">
              <w:rPr>
                <w:rFonts w:ascii="Times New Roman" w:eastAsia="Times New Roman" w:hAnsi="Times New Roman" w:cs="Times New Roman"/>
                <w:sz w:val="24"/>
                <w:szCs w:val="24"/>
              </w:rPr>
              <w:t xml:space="preserve">Разработка технического задания </w:t>
            </w:r>
          </w:p>
          <w:p w:rsidR="0031282C" w:rsidRPr="00A759E5" w:rsidRDefault="0031282C" w:rsidP="0031282C">
            <w:pPr>
              <w:suppressAutoHyphens/>
              <w:spacing w:after="0" w:line="240" w:lineRule="auto"/>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 xml:space="preserve">Создание </w:t>
            </w:r>
            <w:proofErr w:type="spellStart"/>
            <w:r w:rsidRPr="00A759E5">
              <w:rPr>
                <w:rFonts w:ascii="Times New Roman" w:eastAsia="Times New Roman" w:hAnsi="Times New Roman" w:cs="Times New Roman"/>
                <w:sz w:val="24"/>
                <w:szCs w:val="24"/>
              </w:rPr>
              <w:t>Gantt</w:t>
            </w:r>
            <w:proofErr w:type="spellEnd"/>
            <w:r w:rsidRPr="00A759E5">
              <w:rPr>
                <w:rFonts w:ascii="Times New Roman" w:eastAsia="Times New Roman" w:hAnsi="Times New Roman" w:cs="Times New Roman"/>
                <w:sz w:val="24"/>
                <w:szCs w:val="24"/>
              </w:rPr>
              <w:t>-диаграммы</w:t>
            </w:r>
          </w:p>
          <w:p w:rsidR="0031282C" w:rsidRPr="00A762EE" w:rsidRDefault="0031282C" w:rsidP="0021106C">
            <w:pPr>
              <w:suppressAutoHyphens/>
              <w:spacing w:after="0" w:line="240" w:lineRule="auto"/>
              <w:rPr>
                <w:rFonts w:ascii="Times New Roman" w:eastAsia="Times New Roman" w:hAnsi="Times New Roman" w:cs="Times New Roman"/>
                <w:iCs/>
              </w:rPr>
            </w:pPr>
            <w:r w:rsidRPr="00A759E5">
              <w:rPr>
                <w:rFonts w:ascii="Times New Roman" w:eastAsia="Times New Roman" w:hAnsi="Times New Roman" w:cs="Times New Roman"/>
                <w:sz w:val="24"/>
                <w:szCs w:val="24"/>
              </w:rPr>
              <w:t>Составление бюджета проекта</w:t>
            </w:r>
          </w:p>
        </w:tc>
        <w:tc>
          <w:tcPr>
            <w:tcW w:w="371" w:type="pct"/>
            <w:vAlign w:val="center"/>
          </w:tcPr>
          <w:p w:rsidR="0031282C" w:rsidRPr="00F94298" w:rsidRDefault="00A345F3"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66"/>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31282C" w:rsidRPr="00A762EE" w:rsidRDefault="0031282C"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31282C" w:rsidRPr="00F94298" w:rsidRDefault="0031282C" w:rsidP="0021106C">
            <w:pPr>
              <w:spacing w:after="0" w:line="240" w:lineRule="auto"/>
              <w:jc w:val="center"/>
              <w:rPr>
                <w:rFonts w:ascii="Times New Roman" w:hAnsi="Times New Roman"/>
                <w:bCs/>
                <w:color w:val="000000" w:themeColor="text1"/>
                <w:sz w:val="24"/>
                <w:szCs w:val="24"/>
              </w:rPr>
            </w:pP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75"/>
          <w:jc w:val="center"/>
        </w:trPr>
        <w:tc>
          <w:tcPr>
            <w:tcW w:w="680" w:type="pct"/>
            <w:vMerge w:val="restart"/>
          </w:tcPr>
          <w:p w:rsidR="0031282C" w:rsidRPr="00F94298" w:rsidRDefault="0031282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t>Тема 2.2. Оценка и управление рисками</w:t>
            </w:r>
          </w:p>
        </w:tc>
        <w:tc>
          <w:tcPr>
            <w:tcW w:w="3156" w:type="pct"/>
          </w:tcPr>
          <w:p w:rsidR="0031282C" w:rsidRPr="00F94298" w:rsidRDefault="0031282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31282C" w:rsidRPr="00F94298" w:rsidRDefault="00A345F3"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10</w:t>
            </w:r>
          </w:p>
        </w:tc>
        <w:tc>
          <w:tcPr>
            <w:tcW w:w="793" w:type="pct"/>
            <w:vMerge w:val="restart"/>
          </w:tcPr>
          <w:p w:rsidR="0031282C" w:rsidRDefault="0031282C" w:rsidP="0021106C">
            <w:pPr>
              <w:spacing w:after="0" w:line="240" w:lineRule="auto"/>
              <w:jc w:val="center"/>
              <w:rPr>
                <w:rFonts w:ascii="Times New Roman" w:hAnsi="Times New Roman"/>
                <w:color w:val="000000" w:themeColor="text1"/>
                <w:szCs w:val="24"/>
              </w:rPr>
            </w:pPr>
          </w:p>
          <w:p w:rsidR="0031282C" w:rsidRPr="00F94298" w:rsidRDefault="0031282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3</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04, О</w:t>
            </w:r>
            <w:r w:rsidRPr="0074473E">
              <w:rPr>
                <w:rFonts w:ascii="Times New Roman" w:hAnsi="Times New Roman"/>
                <w:color w:val="000000" w:themeColor="text1"/>
                <w:szCs w:val="24"/>
              </w:rPr>
              <w:t xml:space="preserve">К </w:t>
            </w:r>
            <w:r>
              <w:rPr>
                <w:rFonts w:ascii="Times New Roman" w:hAnsi="Times New Roman"/>
                <w:color w:val="000000" w:themeColor="text1"/>
                <w:szCs w:val="24"/>
              </w:rPr>
              <w:t>05</w:t>
            </w:r>
          </w:p>
        </w:tc>
      </w:tr>
      <w:tr w:rsidR="0031282C" w:rsidRPr="00F94298" w:rsidTr="0021106C">
        <w:trPr>
          <w:trHeight w:val="470"/>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Pr="00A759E5" w:rsidRDefault="0031282C" w:rsidP="0031282C">
            <w:pPr>
              <w:spacing w:after="0" w:line="240" w:lineRule="auto"/>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Проблемы, которые могут возникнуть в процессе выполнения проекта, и как их предсказать.</w:t>
            </w:r>
          </w:p>
          <w:p w:rsidR="0031282C" w:rsidRPr="00A759E5" w:rsidRDefault="0031282C" w:rsidP="0031282C">
            <w:pPr>
              <w:spacing w:after="0" w:line="240" w:lineRule="auto"/>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Методы анализа рисков: SWOT, PEST-анализ. Планирование мероприятий по снижению воздействия рисков.</w:t>
            </w:r>
          </w:p>
          <w:p w:rsidR="0031282C" w:rsidRPr="00F70F81" w:rsidRDefault="0031282C" w:rsidP="0031282C">
            <w:pPr>
              <w:suppressAutoHyphens/>
              <w:spacing w:after="0" w:line="240" w:lineRule="auto"/>
              <w:jc w:val="both"/>
              <w:rPr>
                <w:rFonts w:ascii="Times New Roman" w:eastAsia="Times New Roman" w:hAnsi="Times New Roman" w:cs="Times New Roman"/>
              </w:rPr>
            </w:pPr>
            <w:r w:rsidRPr="00A759E5">
              <w:rPr>
                <w:rFonts w:ascii="Times New Roman" w:eastAsia="Times New Roman" w:hAnsi="Times New Roman" w:cs="Times New Roman"/>
                <w:sz w:val="24"/>
                <w:szCs w:val="24"/>
              </w:rPr>
              <w:t>Практические подходы к управлению рисками в условиях неопределенности и быстроменяющихся требований.</w:t>
            </w:r>
          </w:p>
        </w:tc>
        <w:tc>
          <w:tcPr>
            <w:tcW w:w="371" w:type="pct"/>
            <w:vAlign w:val="center"/>
          </w:tcPr>
          <w:p w:rsidR="0031282C" w:rsidRPr="00F94298" w:rsidRDefault="00A345F3"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793" w:type="pct"/>
            <w:vMerge/>
          </w:tcPr>
          <w:p w:rsidR="0031282C" w:rsidRPr="00F94298" w:rsidRDefault="0031282C" w:rsidP="0021106C">
            <w:pPr>
              <w:spacing w:after="0" w:line="240" w:lineRule="auto"/>
              <w:jc w:val="center"/>
              <w:rPr>
                <w:rFonts w:ascii="Times New Roman" w:hAnsi="Times New Roman"/>
                <w:b/>
                <w:color w:val="000000" w:themeColor="text1"/>
                <w:sz w:val="24"/>
                <w:szCs w:val="24"/>
              </w:rPr>
            </w:pPr>
          </w:p>
        </w:tc>
      </w:tr>
      <w:tr w:rsidR="0031282C" w:rsidRPr="00F94298" w:rsidTr="0021106C">
        <w:trPr>
          <w:trHeight w:val="244"/>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31282C" w:rsidRPr="00A759E5" w:rsidRDefault="0031282C" w:rsidP="0031282C">
            <w:pPr>
              <w:spacing w:after="0" w:line="240" w:lineRule="auto"/>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Выполнение SWOT-анализа</w:t>
            </w:r>
          </w:p>
          <w:p w:rsidR="0031282C" w:rsidRPr="00A762EE" w:rsidRDefault="0031282C" w:rsidP="0031282C">
            <w:pPr>
              <w:suppressAutoHyphens/>
              <w:spacing w:after="0" w:line="240" w:lineRule="auto"/>
              <w:rPr>
                <w:rFonts w:ascii="Times New Roman" w:eastAsia="Times New Roman" w:hAnsi="Times New Roman" w:cs="Times New Roman"/>
                <w:iCs/>
              </w:rPr>
            </w:pPr>
            <w:r w:rsidRPr="00A759E5">
              <w:rPr>
                <w:rFonts w:ascii="Times New Roman" w:eastAsia="Times New Roman" w:hAnsi="Times New Roman" w:cs="Times New Roman"/>
                <w:sz w:val="24"/>
                <w:szCs w:val="24"/>
              </w:rPr>
              <w:t>Распределение рисков по вероятности их возникновения и степени влияния</w:t>
            </w:r>
          </w:p>
        </w:tc>
        <w:tc>
          <w:tcPr>
            <w:tcW w:w="371" w:type="pct"/>
            <w:vAlign w:val="center"/>
          </w:tcPr>
          <w:p w:rsidR="0031282C" w:rsidRPr="00F94298" w:rsidRDefault="00A345F3"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66"/>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31282C" w:rsidRPr="00A762EE" w:rsidRDefault="0031282C"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31282C" w:rsidRPr="00F94298" w:rsidRDefault="0031282C" w:rsidP="0021106C">
            <w:pPr>
              <w:spacing w:after="0" w:line="240" w:lineRule="auto"/>
              <w:jc w:val="center"/>
              <w:rPr>
                <w:rFonts w:ascii="Times New Roman" w:hAnsi="Times New Roman"/>
                <w:bCs/>
                <w:color w:val="000000" w:themeColor="text1"/>
                <w:sz w:val="24"/>
                <w:szCs w:val="24"/>
              </w:rPr>
            </w:pP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75"/>
          <w:jc w:val="center"/>
        </w:trPr>
        <w:tc>
          <w:tcPr>
            <w:tcW w:w="680" w:type="pct"/>
            <w:vMerge w:val="restart"/>
          </w:tcPr>
          <w:p w:rsidR="0031282C" w:rsidRPr="00F94298" w:rsidRDefault="0031282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lastRenderedPageBreak/>
              <w:t>Тема 2.3. Выполнение проекта</w:t>
            </w:r>
          </w:p>
        </w:tc>
        <w:tc>
          <w:tcPr>
            <w:tcW w:w="3156" w:type="pct"/>
          </w:tcPr>
          <w:p w:rsidR="0031282C" w:rsidRPr="00F94298" w:rsidRDefault="0031282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31282C" w:rsidRPr="00F94298" w:rsidRDefault="00A345F3"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2</w:t>
            </w:r>
          </w:p>
        </w:tc>
        <w:tc>
          <w:tcPr>
            <w:tcW w:w="793" w:type="pct"/>
            <w:vMerge w:val="restart"/>
          </w:tcPr>
          <w:p w:rsidR="0031282C" w:rsidRDefault="0031282C" w:rsidP="0021106C">
            <w:pPr>
              <w:spacing w:after="0" w:line="240" w:lineRule="auto"/>
              <w:jc w:val="center"/>
              <w:rPr>
                <w:rFonts w:ascii="Times New Roman" w:hAnsi="Times New Roman"/>
                <w:color w:val="000000" w:themeColor="text1"/>
                <w:szCs w:val="24"/>
              </w:rPr>
            </w:pPr>
          </w:p>
          <w:p w:rsidR="0031282C" w:rsidRPr="00F94298" w:rsidRDefault="0031282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3</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04, О</w:t>
            </w:r>
            <w:r w:rsidRPr="0074473E">
              <w:rPr>
                <w:rFonts w:ascii="Times New Roman" w:hAnsi="Times New Roman"/>
                <w:color w:val="000000" w:themeColor="text1"/>
                <w:szCs w:val="24"/>
              </w:rPr>
              <w:t xml:space="preserve">К </w:t>
            </w:r>
            <w:r>
              <w:rPr>
                <w:rFonts w:ascii="Times New Roman" w:hAnsi="Times New Roman"/>
                <w:color w:val="000000" w:themeColor="text1"/>
                <w:szCs w:val="24"/>
              </w:rPr>
              <w:t>05</w:t>
            </w:r>
          </w:p>
        </w:tc>
      </w:tr>
      <w:tr w:rsidR="0031282C" w:rsidRPr="00F94298" w:rsidTr="0021106C">
        <w:trPr>
          <w:trHeight w:val="470"/>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Pr="00A759E5" w:rsidRDefault="0031282C" w:rsidP="0031282C">
            <w:pPr>
              <w:spacing w:after="0" w:line="240" w:lineRule="auto"/>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 xml:space="preserve">Разделение задач, делегирование полномочий, планирование работы. Как эффективно работать в </w:t>
            </w:r>
            <w:proofErr w:type="spellStart"/>
            <w:r w:rsidRPr="00A759E5">
              <w:rPr>
                <w:rFonts w:ascii="Times New Roman" w:eastAsia="Times New Roman" w:hAnsi="Times New Roman" w:cs="Times New Roman"/>
                <w:sz w:val="24"/>
                <w:szCs w:val="24"/>
              </w:rPr>
              <w:t>Scrum</w:t>
            </w:r>
            <w:proofErr w:type="spellEnd"/>
            <w:r w:rsidRPr="00A759E5">
              <w:rPr>
                <w:rFonts w:ascii="Times New Roman" w:eastAsia="Times New Roman" w:hAnsi="Times New Roman" w:cs="Times New Roman"/>
                <w:sz w:val="24"/>
                <w:szCs w:val="24"/>
              </w:rPr>
              <w:t>-команде.</w:t>
            </w:r>
          </w:p>
          <w:p w:rsidR="0031282C" w:rsidRPr="00F70F81" w:rsidRDefault="0031282C" w:rsidP="0031282C">
            <w:pPr>
              <w:suppressAutoHyphens/>
              <w:spacing w:after="0" w:line="240" w:lineRule="auto"/>
              <w:jc w:val="both"/>
              <w:rPr>
                <w:rFonts w:ascii="Times New Roman" w:eastAsia="Times New Roman" w:hAnsi="Times New Roman" w:cs="Times New Roman"/>
              </w:rPr>
            </w:pPr>
            <w:r w:rsidRPr="00A759E5">
              <w:rPr>
                <w:rFonts w:ascii="Times New Roman" w:eastAsia="Times New Roman" w:hAnsi="Times New Roman" w:cs="Times New Roman"/>
                <w:bCs/>
                <w:sz w:val="24"/>
                <w:szCs w:val="24"/>
              </w:rPr>
              <w:t>Как поддерживать регулярную коммуникацию в команде, с заказчиком, с пользователями. Эффективное использование отчетности и онлайн-инструментов.</w:t>
            </w:r>
          </w:p>
        </w:tc>
        <w:tc>
          <w:tcPr>
            <w:tcW w:w="371" w:type="pct"/>
            <w:vAlign w:val="center"/>
          </w:tcPr>
          <w:p w:rsidR="0031282C" w:rsidRPr="00F94298" w:rsidRDefault="00A345F3"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793" w:type="pct"/>
            <w:vMerge/>
          </w:tcPr>
          <w:p w:rsidR="0031282C" w:rsidRPr="00F94298" w:rsidRDefault="0031282C" w:rsidP="0021106C">
            <w:pPr>
              <w:spacing w:after="0" w:line="240" w:lineRule="auto"/>
              <w:jc w:val="center"/>
              <w:rPr>
                <w:rFonts w:ascii="Times New Roman" w:hAnsi="Times New Roman"/>
                <w:b/>
                <w:color w:val="000000" w:themeColor="text1"/>
                <w:sz w:val="24"/>
                <w:szCs w:val="24"/>
              </w:rPr>
            </w:pPr>
          </w:p>
        </w:tc>
      </w:tr>
      <w:tr w:rsidR="0031282C" w:rsidRPr="00F94298" w:rsidTr="0021106C">
        <w:trPr>
          <w:trHeight w:val="244"/>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31282C" w:rsidRPr="00A762EE" w:rsidRDefault="0031282C" w:rsidP="0021106C">
            <w:pPr>
              <w:suppressAutoHyphens/>
              <w:spacing w:after="0" w:line="240" w:lineRule="auto"/>
              <w:rPr>
                <w:rFonts w:ascii="Times New Roman" w:eastAsia="Times New Roman" w:hAnsi="Times New Roman" w:cs="Times New Roman"/>
                <w:iCs/>
              </w:rPr>
            </w:pPr>
          </w:p>
        </w:tc>
        <w:tc>
          <w:tcPr>
            <w:tcW w:w="371" w:type="pct"/>
            <w:vAlign w:val="center"/>
          </w:tcPr>
          <w:p w:rsidR="0031282C" w:rsidRPr="00F94298" w:rsidRDefault="0031282C" w:rsidP="0021106C">
            <w:pPr>
              <w:spacing w:after="0" w:line="240" w:lineRule="auto"/>
              <w:jc w:val="center"/>
              <w:rPr>
                <w:rFonts w:ascii="Times New Roman" w:hAnsi="Times New Roman"/>
                <w:bCs/>
                <w:color w:val="000000" w:themeColor="text1"/>
                <w:sz w:val="24"/>
                <w:szCs w:val="24"/>
              </w:rPr>
            </w:pP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66"/>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31282C" w:rsidRPr="00A762EE" w:rsidRDefault="0031282C"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31282C" w:rsidRPr="00F94298" w:rsidRDefault="00A345F3"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307"/>
          <w:jc w:val="center"/>
        </w:trPr>
        <w:tc>
          <w:tcPr>
            <w:tcW w:w="3836" w:type="pct"/>
            <w:gridSpan w:val="2"/>
          </w:tcPr>
          <w:p w:rsidR="0031282C" w:rsidRPr="00F94298" w:rsidRDefault="0031282C" w:rsidP="0021106C">
            <w:pPr>
              <w:spacing w:after="0" w:line="240" w:lineRule="auto"/>
              <w:jc w:val="both"/>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t>Раздел 3. Мониторинг, контроль и завершение проекта</w:t>
            </w:r>
          </w:p>
        </w:tc>
        <w:tc>
          <w:tcPr>
            <w:tcW w:w="371" w:type="pct"/>
          </w:tcPr>
          <w:p w:rsidR="0031282C" w:rsidRPr="00F94298" w:rsidRDefault="00A345F3" w:rsidP="0021106C">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6</w:t>
            </w:r>
          </w:p>
        </w:tc>
        <w:tc>
          <w:tcPr>
            <w:tcW w:w="793" w:type="pct"/>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75"/>
          <w:jc w:val="center"/>
        </w:trPr>
        <w:tc>
          <w:tcPr>
            <w:tcW w:w="680" w:type="pct"/>
            <w:vMerge w:val="restart"/>
          </w:tcPr>
          <w:p w:rsidR="0031282C" w:rsidRPr="00F94298" w:rsidRDefault="0031282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t>Тема 3.1. Мониторинг прогресса и контроля качества</w:t>
            </w:r>
          </w:p>
        </w:tc>
        <w:tc>
          <w:tcPr>
            <w:tcW w:w="3156" w:type="pct"/>
          </w:tcPr>
          <w:p w:rsidR="0031282C" w:rsidRPr="00F94298" w:rsidRDefault="0031282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31282C" w:rsidRPr="00F94298" w:rsidRDefault="00A345F3"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2</w:t>
            </w:r>
          </w:p>
        </w:tc>
        <w:tc>
          <w:tcPr>
            <w:tcW w:w="793" w:type="pct"/>
            <w:vMerge w:val="restart"/>
          </w:tcPr>
          <w:p w:rsidR="0031282C" w:rsidRDefault="0031282C" w:rsidP="0021106C">
            <w:pPr>
              <w:spacing w:after="0" w:line="240" w:lineRule="auto"/>
              <w:jc w:val="center"/>
              <w:rPr>
                <w:rFonts w:ascii="Times New Roman" w:hAnsi="Times New Roman"/>
                <w:color w:val="000000" w:themeColor="text1"/>
                <w:szCs w:val="24"/>
              </w:rPr>
            </w:pPr>
          </w:p>
          <w:p w:rsidR="0031282C" w:rsidRPr="00F94298" w:rsidRDefault="0031282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3</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04, О</w:t>
            </w:r>
            <w:r w:rsidRPr="0074473E">
              <w:rPr>
                <w:rFonts w:ascii="Times New Roman" w:hAnsi="Times New Roman"/>
                <w:color w:val="000000" w:themeColor="text1"/>
                <w:szCs w:val="24"/>
              </w:rPr>
              <w:t xml:space="preserve">К </w:t>
            </w:r>
            <w:r>
              <w:rPr>
                <w:rFonts w:ascii="Times New Roman" w:hAnsi="Times New Roman"/>
                <w:color w:val="000000" w:themeColor="text1"/>
                <w:szCs w:val="24"/>
              </w:rPr>
              <w:t>05</w:t>
            </w:r>
          </w:p>
        </w:tc>
      </w:tr>
      <w:tr w:rsidR="0031282C" w:rsidRPr="00F94298" w:rsidTr="0021106C">
        <w:trPr>
          <w:trHeight w:val="470"/>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Pr="00A759E5" w:rsidRDefault="0031282C" w:rsidP="0031282C">
            <w:pPr>
              <w:suppressAutoHyphens/>
              <w:spacing w:after="0" w:line="240" w:lineRule="auto"/>
              <w:jc w:val="both"/>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Прогресс по задачам, соблюдение сроков, соблюдение бюджета, качество продукта.</w:t>
            </w:r>
          </w:p>
          <w:p w:rsidR="0031282C" w:rsidRPr="00A759E5" w:rsidRDefault="0031282C" w:rsidP="0031282C">
            <w:pPr>
              <w:suppressAutoHyphens/>
              <w:spacing w:after="0" w:line="240" w:lineRule="auto"/>
              <w:jc w:val="both"/>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Как использовать соответствующее программное обеспечение для отслеживания выполнения задач, соблюдения сроков и изменений в проекте.</w:t>
            </w:r>
          </w:p>
          <w:p w:rsidR="0031282C" w:rsidRPr="00F70F81" w:rsidRDefault="0031282C" w:rsidP="0031282C">
            <w:pPr>
              <w:suppressAutoHyphens/>
              <w:spacing w:after="0" w:line="240" w:lineRule="auto"/>
              <w:jc w:val="both"/>
              <w:rPr>
                <w:rFonts w:ascii="Times New Roman" w:eastAsia="Times New Roman" w:hAnsi="Times New Roman" w:cs="Times New Roman"/>
              </w:rPr>
            </w:pPr>
            <w:r w:rsidRPr="00A759E5">
              <w:rPr>
                <w:rFonts w:ascii="Times New Roman" w:eastAsia="Times New Roman" w:hAnsi="Times New Roman" w:cs="Times New Roman"/>
                <w:sz w:val="24"/>
                <w:szCs w:val="24"/>
              </w:rPr>
              <w:t>Анализ отклонений и корректировка курса. Как реагировать на отклонения от плана, анализировать причины и принимать корректирующие меры.</w:t>
            </w:r>
          </w:p>
        </w:tc>
        <w:tc>
          <w:tcPr>
            <w:tcW w:w="371" w:type="pct"/>
            <w:vAlign w:val="center"/>
          </w:tcPr>
          <w:p w:rsidR="0031282C" w:rsidRPr="00F94298" w:rsidRDefault="00A345F3"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793" w:type="pct"/>
            <w:vMerge/>
          </w:tcPr>
          <w:p w:rsidR="0031282C" w:rsidRPr="00F94298" w:rsidRDefault="0031282C" w:rsidP="0021106C">
            <w:pPr>
              <w:spacing w:after="0" w:line="240" w:lineRule="auto"/>
              <w:jc w:val="center"/>
              <w:rPr>
                <w:rFonts w:ascii="Times New Roman" w:hAnsi="Times New Roman"/>
                <w:b/>
                <w:color w:val="000000" w:themeColor="text1"/>
                <w:sz w:val="24"/>
                <w:szCs w:val="24"/>
              </w:rPr>
            </w:pPr>
          </w:p>
        </w:tc>
      </w:tr>
      <w:tr w:rsidR="0031282C" w:rsidRPr="00F94298" w:rsidTr="0021106C">
        <w:trPr>
          <w:trHeight w:val="244"/>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31282C" w:rsidRPr="00A762EE" w:rsidRDefault="0031282C" w:rsidP="0021106C">
            <w:pPr>
              <w:suppressAutoHyphens/>
              <w:spacing w:after="0" w:line="240" w:lineRule="auto"/>
              <w:rPr>
                <w:rFonts w:ascii="Times New Roman" w:eastAsia="Times New Roman" w:hAnsi="Times New Roman" w:cs="Times New Roman"/>
                <w:iCs/>
              </w:rPr>
            </w:pPr>
          </w:p>
        </w:tc>
        <w:tc>
          <w:tcPr>
            <w:tcW w:w="371" w:type="pct"/>
            <w:vAlign w:val="center"/>
          </w:tcPr>
          <w:p w:rsidR="0031282C" w:rsidRPr="00F94298" w:rsidRDefault="0031282C" w:rsidP="0021106C">
            <w:pPr>
              <w:spacing w:after="0" w:line="240" w:lineRule="auto"/>
              <w:jc w:val="center"/>
              <w:rPr>
                <w:rFonts w:ascii="Times New Roman" w:hAnsi="Times New Roman"/>
                <w:bCs/>
                <w:color w:val="000000" w:themeColor="text1"/>
                <w:sz w:val="24"/>
                <w:szCs w:val="24"/>
              </w:rPr>
            </w:pP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66"/>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31282C" w:rsidRPr="00A762EE" w:rsidRDefault="0031282C"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31282C" w:rsidRPr="00F94298" w:rsidRDefault="00A345F3"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75"/>
          <w:jc w:val="center"/>
        </w:trPr>
        <w:tc>
          <w:tcPr>
            <w:tcW w:w="680" w:type="pct"/>
            <w:vMerge w:val="restart"/>
          </w:tcPr>
          <w:p w:rsidR="0031282C" w:rsidRPr="00F94298" w:rsidRDefault="0031282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t>Тема 3.2. Завершение проекта</w:t>
            </w:r>
          </w:p>
        </w:tc>
        <w:tc>
          <w:tcPr>
            <w:tcW w:w="3156" w:type="pct"/>
          </w:tcPr>
          <w:p w:rsidR="0031282C" w:rsidRPr="00F94298" w:rsidRDefault="0031282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31282C" w:rsidRPr="00F94298" w:rsidRDefault="00A345F3"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2</w:t>
            </w:r>
          </w:p>
        </w:tc>
        <w:tc>
          <w:tcPr>
            <w:tcW w:w="793" w:type="pct"/>
            <w:vMerge w:val="restart"/>
          </w:tcPr>
          <w:p w:rsidR="0031282C" w:rsidRDefault="0031282C" w:rsidP="0021106C">
            <w:pPr>
              <w:spacing w:after="0" w:line="240" w:lineRule="auto"/>
              <w:jc w:val="center"/>
              <w:rPr>
                <w:rFonts w:ascii="Times New Roman" w:hAnsi="Times New Roman"/>
                <w:color w:val="000000" w:themeColor="text1"/>
                <w:szCs w:val="24"/>
              </w:rPr>
            </w:pPr>
          </w:p>
          <w:p w:rsidR="0031282C" w:rsidRPr="00F94298" w:rsidRDefault="0031282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3</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04, О</w:t>
            </w:r>
            <w:r w:rsidRPr="0074473E">
              <w:rPr>
                <w:rFonts w:ascii="Times New Roman" w:hAnsi="Times New Roman"/>
                <w:color w:val="000000" w:themeColor="text1"/>
                <w:szCs w:val="24"/>
              </w:rPr>
              <w:t xml:space="preserve">К </w:t>
            </w:r>
            <w:r>
              <w:rPr>
                <w:rFonts w:ascii="Times New Roman" w:hAnsi="Times New Roman"/>
                <w:color w:val="000000" w:themeColor="text1"/>
                <w:szCs w:val="24"/>
              </w:rPr>
              <w:t>05</w:t>
            </w:r>
          </w:p>
        </w:tc>
      </w:tr>
      <w:tr w:rsidR="0031282C" w:rsidRPr="00F94298" w:rsidTr="0021106C">
        <w:trPr>
          <w:trHeight w:val="470"/>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Pr="00A759E5" w:rsidRDefault="0031282C" w:rsidP="0031282C">
            <w:pPr>
              <w:spacing w:after="0" w:line="240" w:lineRule="auto"/>
              <w:rPr>
                <w:rFonts w:ascii="Times New Roman" w:eastAsia="Times New Roman" w:hAnsi="Times New Roman" w:cs="Times New Roman"/>
                <w:sz w:val="24"/>
                <w:szCs w:val="24"/>
              </w:rPr>
            </w:pPr>
            <w:r w:rsidRPr="00A759E5">
              <w:rPr>
                <w:rFonts w:ascii="Times New Roman" w:eastAsia="Times New Roman" w:hAnsi="Times New Roman" w:cs="Times New Roman"/>
                <w:sz w:val="24"/>
                <w:szCs w:val="24"/>
              </w:rPr>
              <w:t>Сдача продукта заказчику, получение обратной связи.</w:t>
            </w:r>
          </w:p>
          <w:p w:rsidR="0031282C" w:rsidRPr="00F70F81" w:rsidRDefault="0031282C" w:rsidP="0031282C">
            <w:pPr>
              <w:suppressAutoHyphens/>
              <w:spacing w:after="0" w:line="240" w:lineRule="auto"/>
              <w:jc w:val="both"/>
              <w:rPr>
                <w:rFonts w:ascii="Times New Roman" w:eastAsia="Times New Roman" w:hAnsi="Times New Roman" w:cs="Times New Roman"/>
              </w:rPr>
            </w:pPr>
            <w:r w:rsidRPr="00A759E5">
              <w:rPr>
                <w:rFonts w:ascii="Times New Roman" w:eastAsia="Times New Roman" w:hAnsi="Times New Roman" w:cs="Times New Roman"/>
                <w:sz w:val="24"/>
                <w:szCs w:val="24"/>
              </w:rPr>
              <w:t>Закрытие проекта. Архивирование документации, закрытие контрактов с поставщиками, финальный отчет. Оценка успешности проекта по показателю ROI.</w:t>
            </w:r>
          </w:p>
        </w:tc>
        <w:tc>
          <w:tcPr>
            <w:tcW w:w="371" w:type="pct"/>
            <w:vAlign w:val="center"/>
          </w:tcPr>
          <w:p w:rsidR="0031282C" w:rsidRPr="00F94298" w:rsidRDefault="00A345F3"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793" w:type="pct"/>
            <w:vMerge/>
          </w:tcPr>
          <w:p w:rsidR="0031282C" w:rsidRPr="00F94298" w:rsidRDefault="0031282C" w:rsidP="0021106C">
            <w:pPr>
              <w:spacing w:after="0" w:line="240" w:lineRule="auto"/>
              <w:jc w:val="center"/>
              <w:rPr>
                <w:rFonts w:ascii="Times New Roman" w:hAnsi="Times New Roman"/>
                <w:b/>
                <w:color w:val="000000" w:themeColor="text1"/>
                <w:sz w:val="24"/>
                <w:szCs w:val="24"/>
              </w:rPr>
            </w:pPr>
          </w:p>
        </w:tc>
      </w:tr>
      <w:tr w:rsidR="0031282C" w:rsidRPr="00F94298" w:rsidTr="0021106C">
        <w:trPr>
          <w:trHeight w:val="244"/>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31282C" w:rsidRPr="00A762EE" w:rsidRDefault="0031282C" w:rsidP="0021106C">
            <w:pPr>
              <w:suppressAutoHyphens/>
              <w:spacing w:after="0" w:line="240" w:lineRule="auto"/>
              <w:rPr>
                <w:rFonts w:ascii="Times New Roman" w:eastAsia="Times New Roman" w:hAnsi="Times New Roman" w:cs="Times New Roman"/>
                <w:iCs/>
              </w:rPr>
            </w:pPr>
          </w:p>
        </w:tc>
        <w:tc>
          <w:tcPr>
            <w:tcW w:w="371" w:type="pct"/>
            <w:vAlign w:val="center"/>
          </w:tcPr>
          <w:p w:rsidR="0031282C" w:rsidRPr="00F94298" w:rsidRDefault="0031282C" w:rsidP="0021106C">
            <w:pPr>
              <w:spacing w:after="0" w:line="240" w:lineRule="auto"/>
              <w:jc w:val="center"/>
              <w:rPr>
                <w:rFonts w:ascii="Times New Roman" w:hAnsi="Times New Roman"/>
                <w:bCs/>
                <w:color w:val="000000" w:themeColor="text1"/>
                <w:sz w:val="24"/>
                <w:szCs w:val="24"/>
              </w:rPr>
            </w:pP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66"/>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31282C" w:rsidRPr="00A762EE" w:rsidRDefault="0031282C"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31282C" w:rsidRPr="00F94298" w:rsidRDefault="00A345F3"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75"/>
          <w:jc w:val="center"/>
        </w:trPr>
        <w:tc>
          <w:tcPr>
            <w:tcW w:w="680" w:type="pct"/>
            <w:vMerge w:val="restart"/>
          </w:tcPr>
          <w:p w:rsidR="0031282C" w:rsidRPr="00F94298" w:rsidRDefault="0031282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A759E5">
              <w:rPr>
                <w:rFonts w:ascii="Times New Roman" w:eastAsia="Times New Roman" w:hAnsi="Times New Roman" w:cs="Times New Roman"/>
                <w:b/>
                <w:bCs/>
                <w:sz w:val="24"/>
                <w:szCs w:val="24"/>
              </w:rPr>
              <w:t xml:space="preserve">Тема 3.3. </w:t>
            </w:r>
            <w:proofErr w:type="spellStart"/>
            <w:r w:rsidRPr="00A759E5">
              <w:rPr>
                <w:rFonts w:ascii="Times New Roman" w:eastAsia="Times New Roman" w:hAnsi="Times New Roman" w:cs="Times New Roman"/>
                <w:b/>
                <w:bCs/>
                <w:sz w:val="24"/>
                <w:szCs w:val="24"/>
              </w:rPr>
              <w:t>Постпроектный</w:t>
            </w:r>
            <w:proofErr w:type="spellEnd"/>
            <w:r w:rsidRPr="00A759E5">
              <w:rPr>
                <w:rFonts w:ascii="Times New Roman" w:eastAsia="Times New Roman" w:hAnsi="Times New Roman" w:cs="Times New Roman"/>
                <w:b/>
                <w:bCs/>
                <w:sz w:val="24"/>
                <w:szCs w:val="24"/>
              </w:rPr>
              <w:t xml:space="preserve"> анализ и </w:t>
            </w:r>
            <w:r w:rsidRPr="00A759E5">
              <w:rPr>
                <w:rFonts w:ascii="Times New Roman" w:eastAsia="Times New Roman" w:hAnsi="Times New Roman" w:cs="Times New Roman"/>
                <w:b/>
                <w:bCs/>
                <w:sz w:val="24"/>
                <w:szCs w:val="24"/>
              </w:rPr>
              <w:lastRenderedPageBreak/>
              <w:t>оптимизация процессов</w:t>
            </w:r>
          </w:p>
        </w:tc>
        <w:tc>
          <w:tcPr>
            <w:tcW w:w="3156" w:type="pct"/>
          </w:tcPr>
          <w:p w:rsidR="0031282C" w:rsidRPr="00F94298" w:rsidRDefault="0031282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lastRenderedPageBreak/>
              <w:t xml:space="preserve">Содержание учебного материала </w:t>
            </w:r>
          </w:p>
        </w:tc>
        <w:tc>
          <w:tcPr>
            <w:tcW w:w="371" w:type="pct"/>
            <w:vAlign w:val="center"/>
          </w:tcPr>
          <w:p w:rsidR="0031282C" w:rsidRPr="00F94298" w:rsidRDefault="00A345F3"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2</w:t>
            </w:r>
          </w:p>
        </w:tc>
        <w:tc>
          <w:tcPr>
            <w:tcW w:w="793" w:type="pct"/>
            <w:vMerge w:val="restart"/>
          </w:tcPr>
          <w:p w:rsidR="0031282C" w:rsidRDefault="0031282C" w:rsidP="0021106C">
            <w:pPr>
              <w:spacing w:after="0" w:line="240" w:lineRule="auto"/>
              <w:jc w:val="center"/>
              <w:rPr>
                <w:rFonts w:ascii="Times New Roman" w:hAnsi="Times New Roman"/>
                <w:color w:val="000000" w:themeColor="text1"/>
                <w:szCs w:val="24"/>
              </w:rPr>
            </w:pPr>
          </w:p>
          <w:p w:rsidR="0031282C" w:rsidRPr="00F94298" w:rsidRDefault="0031282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3</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04, О</w:t>
            </w:r>
            <w:r w:rsidRPr="0074473E">
              <w:rPr>
                <w:rFonts w:ascii="Times New Roman" w:hAnsi="Times New Roman"/>
                <w:color w:val="000000" w:themeColor="text1"/>
                <w:szCs w:val="24"/>
              </w:rPr>
              <w:t xml:space="preserve">К </w:t>
            </w:r>
            <w:r>
              <w:rPr>
                <w:rFonts w:ascii="Times New Roman" w:hAnsi="Times New Roman"/>
                <w:color w:val="000000" w:themeColor="text1"/>
                <w:szCs w:val="24"/>
              </w:rPr>
              <w:t>05</w:t>
            </w:r>
          </w:p>
        </w:tc>
      </w:tr>
      <w:tr w:rsidR="0031282C" w:rsidRPr="00F94298" w:rsidTr="0021106C">
        <w:trPr>
          <w:trHeight w:val="470"/>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Pr="00A759E5" w:rsidRDefault="0031282C" w:rsidP="0031282C">
            <w:pPr>
              <w:spacing w:after="0" w:line="240" w:lineRule="auto"/>
              <w:rPr>
                <w:rFonts w:ascii="Times New Roman" w:eastAsia="Times New Roman" w:hAnsi="Times New Roman" w:cs="Times New Roman"/>
                <w:sz w:val="24"/>
                <w:szCs w:val="24"/>
              </w:rPr>
            </w:pPr>
            <w:proofErr w:type="spellStart"/>
            <w:r w:rsidRPr="00A759E5">
              <w:rPr>
                <w:rFonts w:ascii="Times New Roman" w:eastAsia="Times New Roman" w:hAnsi="Times New Roman" w:cs="Times New Roman"/>
                <w:bCs/>
                <w:sz w:val="24"/>
                <w:szCs w:val="24"/>
              </w:rPr>
              <w:t>Постпроектный</w:t>
            </w:r>
            <w:proofErr w:type="spellEnd"/>
            <w:r w:rsidRPr="00A759E5">
              <w:rPr>
                <w:rFonts w:ascii="Times New Roman" w:eastAsia="Times New Roman" w:hAnsi="Times New Roman" w:cs="Times New Roman"/>
                <w:bCs/>
                <w:sz w:val="24"/>
                <w:szCs w:val="24"/>
              </w:rPr>
              <w:t xml:space="preserve"> анализ.</w:t>
            </w:r>
            <w:r w:rsidRPr="00A759E5">
              <w:rPr>
                <w:rFonts w:ascii="Times New Roman" w:eastAsia="Times New Roman" w:hAnsi="Times New Roman" w:cs="Times New Roman"/>
                <w:sz w:val="24"/>
                <w:szCs w:val="24"/>
              </w:rPr>
              <w:t xml:space="preserve"> Оценка эффективности проекта и уровня удовлетворенности заказчика. Как проводить анализ работы команды, выявление сильных и слабых сторон проекта, оценка опыта для улучшения процессов.</w:t>
            </w:r>
          </w:p>
          <w:p w:rsidR="0031282C" w:rsidRPr="00F70F81" w:rsidRDefault="0031282C" w:rsidP="0031282C">
            <w:pPr>
              <w:suppressAutoHyphens/>
              <w:spacing w:after="0" w:line="240" w:lineRule="auto"/>
              <w:jc w:val="both"/>
              <w:rPr>
                <w:rFonts w:ascii="Times New Roman" w:eastAsia="Times New Roman" w:hAnsi="Times New Roman" w:cs="Times New Roman"/>
              </w:rPr>
            </w:pPr>
            <w:r w:rsidRPr="00A759E5">
              <w:rPr>
                <w:rFonts w:ascii="Times New Roman" w:eastAsia="Times New Roman" w:hAnsi="Times New Roman" w:cs="Times New Roman"/>
                <w:bCs/>
                <w:sz w:val="24"/>
                <w:szCs w:val="24"/>
              </w:rPr>
              <w:lastRenderedPageBreak/>
              <w:t>Улучшение процессов на постоянной основе. Внедрение изменений для улучшения качества работы команды и более быстрого создания продукта в будущем.</w:t>
            </w:r>
          </w:p>
        </w:tc>
        <w:tc>
          <w:tcPr>
            <w:tcW w:w="371" w:type="pct"/>
            <w:vAlign w:val="center"/>
          </w:tcPr>
          <w:p w:rsidR="0031282C" w:rsidRPr="00F94298" w:rsidRDefault="00A345F3"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2</w:t>
            </w:r>
          </w:p>
        </w:tc>
        <w:tc>
          <w:tcPr>
            <w:tcW w:w="793" w:type="pct"/>
            <w:vMerge/>
          </w:tcPr>
          <w:p w:rsidR="0031282C" w:rsidRPr="00F94298" w:rsidRDefault="0031282C" w:rsidP="0021106C">
            <w:pPr>
              <w:spacing w:after="0" w:line="240" w:lineRule="auto"/>
              <w:jc w:val="center"/>
              <w:rPr>
                <w:rFonts w:ascii="Times New Roman" w:hAnsi="Times New Roman"/>
                <w:b/>
                <w:color w:val="000000" w:themeColor="text1"/>
                <w:sz w:val="24"/>
                <w:szCs w:val="24"/>
              </w:rPr>
            </w:pPr>
          </w:p>
        </w:tc>
      </w:tr>
      <w:tr w:rsidR="0031282C" w:rsidRPr="00F94298" w:rsidTr="0021106C">
        <w:trPr>
          <w:trHeight w:val="244"/>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31282C" w:rsidRPr="00A762EE" w:rsidRDefault="0031282C" w:rsidP="0021106C">
            <w:pPr>
              <w:suppressAutoHyphens/>
              <w:spacing w:after="0" w:line="240" w:lineRule="auto"/>
              <w:rPr>
                <w:rFonts w:ascii="Times New Roman" w:eastAsia="Times New Roman" w:hAnsi="Times New Roman" w:cs="Times New Roman"/>
                <w:iCs/>
              </w:rPr>
            </w:pPr>
          </w:p>
        </w:tc>
        <w:tc>
          <w:tcPr>
            <w:tcW w:w="371" w:type="pct"/>
            <w:vAlign w:val="center"/>
          </w:tcPr>
          <w:p w:rsidR="0031282C" w:rsidRPr="00F94298" w:rsidRDefault="0031282C" w:rsidP="0021106C">
            <w:pPr>
              <w:spacing w:after="0" w:line="240" w:lineRule="auto"/>
              <w:jc w:val="center"/>
              <w:rPr>
                <w:rFonts w:ascii="Times New Roman" w:hAnsi="Times New Roman"/>
                <w:bCs/>
                <w:color w:val="000000" w:themeColor="text1"/>
                <w:sz w:val="24"/>
                <w:szCs w:val="24"/>
              </w:rPr>
            </w:pP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21106C">
        <w:trPr>
          <w:trHeight w:val="266"/>
          <w:jc w:val="center"/>
        </w:trPr>
        <w:tc>
          <w:tcPr>
            <w:tcW w:w="680" w:type="pct"/>
            <w:vMerge/>
          </w:tcPr>
          <w:p w:rsidR="0031282C" w:rsidRPr="00F94298" w:rsidRDefault="0031282C" w:rsidP="0021106C">
            <w:pPr>
              <w:spacing w:after="0" w:line="240" w:lineRule="auto"/>
              <w:jc w:val="both"/>
              <w:rPr>
                <w:rFonts w:ascii="Times New Roman" w:hAnsi="Times New Roman"/>
                <w:b/>
                <w:bCs/>
                <w:i/>
                <w:color w:val="000000" w:themeColor="text1"/>
                <w:sz w:val="24"/>
                <w:szCs w:val="24"/>
              </w:rPr>
            </w:pPr>
          </w:p>
        </w:tc>
        <w:tc>
          <w:tcPr>
            <w:tcW w:w="3156" w:type="pct"/>
          </w:tcPr>
          <w:p w:rsidR="0031282C" w:rsidRDefault="0031282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31282C" w:rsidRPr="00A762EE" w:rsidRDefault="0031282C"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31282C" w:rsidRPr="00F94298" w:rsidRDefault="00A345F3"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793" w:type="pct"/>
            <w:vMerge/>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31282C">
        <w:trPr>
          <w:trHeight w:val="266"/>
          <w:jc w:val="center"/>
        </w:trPr>
        <w:tc>
          <w:tcPr>
            <w:tcW w:w="3836" w:type="pct"/>
            <w:gridSpan w:val="2"/>
          </w:tcPr>
          <w:p w:rsidR="0031282C" w:rsidRPr="00F94298" w:rsidRDefault="0031282C" w:rsidP="0021106C">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Консультация </w:t>
            </w:r>
          </w:p>
        </w:tc>
        <w:tc>
          <w:tcPr>
            <w:tcW w:w="371" w:type="pct"/>
            <w:vAlign w:val="center"/>
          </w:tcPr>
          <w:p w:rsidR="0031282C" w:rsidRPr="00A345F3" w:rsidRDefault="00A345F3" w:rsidP="0021106C">
            <w:pPr>
              <w:spacing w:after="0" w:line="240" w:lineRule="auto"/>
              <w:jc w:val="center"/>
              <w:rPr>
                <w:rFonts w:ascii="Times New Roman" w:hAnsi="Times New Roman"/>
                <w:b/>
                <w:bCs/>
                <w:color w:val="000000" w:themeColor="text1"/>
                <w:sz w:val="24"/>
                <w:szCs w:val="24"/>
              </w:rPr>
            </w:pPr>
            <w:r w:rsidRPr="00A345F3">
              <w:rPr>
                <w:rFonts w:ascii="Times New Roman" w:hAnsi="Times New Roman"/>
                <w:b/>
                <w:bCs/>
                <w:color w:val="000000" w:themeColor="text1"/>
                <w:sz w:val="24"/>
                <w:szCs w:val="24"/>
              </w:rPr>
              <w:t>2</w:t>
            </w:r>
          </w:p>
        </w:tc>
        <w:tc>
          <w:tcPr>
            <w:tcW w:w="793" w:type="pct"/>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r w:rsidR="0031282C" w:rsidRPr="00F94298" w:rsidTr="0031282C">
        <w:trPr>
          <w:trHeight w:val="266"/>
          <w:jc w:val="center"/>
        </w:trPr>
        <w:tc>
          <w:tcPr>
            <w:tcW w:w="3836" w:type="pct"/>
            <w:gridSpan w:val="2"/>
          </w:tcPr>
          <w:p w:rsidR="0031282C" w:rsidRPr="00F94298" w:rsidRDefault="0031282C" w:rsidP="0021106C">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Дифференцированный зачет</w:t>
            </w:r>
          </w:p>
        </w:tc>
        <w:tc>
          <w:tcPr>
            <w:tcW w:w="371" w:type="pct"/>
            <w:vAlign w:val="center"/>
          </w:tcPr>
          <w:p w:rsidR="0031282C" w:rsidRPr="0031282C" w:rsidRDefault="0031282C" w:rsidP="0021106C">
            <w:pPr>
              <w:spacing w:after="0" w:line="240" w:lineRule="auto"/>
              <w:jc w:val="center"/>
              <w:rPr>
                <w:rFonts w:ascii="Times New Roman" w:hAnsi="Times New Roman"/>
                <w:b/>
                <w:bCs/>
                <w:color w:val="000000" w:themeColor="text1"/>
                <w:sz w:val="24"/>
                <w:szCs w:val="24"/>
              </w:rPr>
            </w:pPr>
            <w:r w:rsidRPr="0031282C">
              <w:rPr>
                <w:rFonts w:ascii="Times New Roman" w:hAnsi="Times New Roman"/>
                <w:b/>
                <w:bCs/>
                <w:color w:val="000000" w:themeColor="text1"/>
                <w:sz w:val="24"/>
                <w:szCs w:val="24"/>
              </w:rPr>
              <w:t>2</w:t>
            </w:r>
          </w:p>
        </w:tc>
        <w:tc>
          <w:tcPr>
            <w:tcW w:w="793" w:type="pct"/>
          </w:tcPr>
          <w:p w:rsidR="0031282C" w:rsidRPr="00F94298" w:rsidRDefault="0031282C" w:rsidP="0031282C">
            <w:pPr>
              <w:spacing w:after="0" w:line="240" w:lineRule="auto"/>
              <w:jc w:val="center"/>
              <w:rPr>
                <w:rFonts w:ascii="Times New Roman" w:hAnsi="Times New Roman"/>
                <w:bCs/>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3</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04, О</w:t>
            </w:r>
            <w:r w:rsidRPr="0074473E">
              <w:rPr>
                <w:rFonts w:ascii="Times New Roman" w:hAnsi="Times New Roman"/>
                <w:color w:val="000000" w:themeColor="text1"/>
                <w:szCs w:val="24"/>
              </w:rPr>
              <w:t xml:space="preserve">К </w:t>
            </w:r>
            <w:r>
              <w:rPr>
                <w:rFonts w:ascii="Times New Roman" w:hAnsi="Times New Roman"/>
                <w:color w:val="000000" w:themeColor="text1"/>
                <w:szCs w:val="24"/>
              </w:rPr>
              <w:t>05</w:t>
            </w:r>
          </w:p>
        </w:tc>
      </w:tr>
      <w:tr w:rsidR="0031282C" w:rsidRPr="00F94298" w:rsidTr="0031282C">
        <w:trPr>
          <w:trHeight w:val="266"/>
          <w:jc w:val="center"/>
        </w:trPr>
        <w:tc>
          <w:tcPr>
            <w:tcW w:w="3836" w:type="pct"/>
            <w:gridSpan w:val="2"/>
          </w:tcPr>
          <w:p w:rsidR="0031282C" w:rsidRPr="00F94298" w:rsidRDefault="0031282C" w:rsidP="0021106C">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Всего </w:t>
            </w:r>
          </w:p>
        </w:tc>
        <w:tc>
          <w:tcPr>
            <w:tcW w:w="371" w:type="pct"/>
            <w:vAlign w:val="center"/>
          </w:tcPr>
          <w:p w:rsidR="0031282C" w:rsidRPr="00A345F3" w:rsidRDefault="00A345F3" w:rsidP="0021106C">
            <w:pPr>
              <w:spacing w:after="0" w:line="240" w:lineRule="auto"/>
              <w:jc w:val="center"/>
              <w:rPr>
                <w:rFonts w:ascii="Times New Roman" w:hAnsi="Times New Roman"/>
                <w:b/>
                <w:bCs/>
                <w:color w:val="000000" w:themeColor="text1"/>
                <w:sz w:val="24"/>
                <w:szCs w:val="24"/>
              </w:rPr>
            </w:pPr>
            <w:r w:rsidRPr="00A345F3">
              <w:rPr>
                <w:rFonts w:ascii="Times New Roman" w:hAnsi="Times New Roman"/>
                <w:b/>
                <w:bCs/>
                <w:color w:val="000000" w:themeColor="text1"/>
                <w:sz w:val="24"/>
                <w:szCs w:val="24"/>
              </w:rPr>
              <w:t>58/50</w:t>
            </w:r>
          </w:p>
        </w:tc>
        <w:tc>
          <w:tcPr>
            <w:tcW w:w="793" w:type="pct"/>
          </w:tcPr>
          <w:p w:rsidR="0031282C" w:rsidRPr="00F94298" w:rsidRDefault="0031282C" w:rsidP="0021106C">
            <w:pPr>
              <w:spacing w:after="0" w:line="240" w:lineRule="auto"/>
              <w:jc w:val="both"/>
              <w:rPr>
                <w:rFonts w:ascii="Times New Roman" w:hAnsi="Times New Roman"/>
                <w:bCs/>
                <w:color w:val="000000" w:themeColor="text1"/>
                <w:sz w:val="24"/>
                <w:szCs w:val="24"/>
              </w:rPr>
            </w:pPr>
          </w:p>
        </w:tc>
      </w:tr>
    </w:tbl>
    <w:p w:rsidR="0031282C" w:rsidRDefault="0031282C" w:rsidP="00A759E5">
      <w:pPr>
        <w:spacing w:after="0" w:line="240" w:lineRule="auto"/>
        <w:jc w:val="both"/>
        <w:rPr>
          <w:rFonts w:asciiTheme="minorHAnsi" w:hAnsiTheme="minorHAnsi"/>
        </w:rPr>
      </w:pPr>
    </w:p>
    <w:p w:rsidR="0031282C" w:rsidRDefault="0031282C" w:rsidP="00A759E5">
      <w:pPr>
        <w:spacing w:after="0" w:line="240" w:lineRule="auto"/>
        <w:jc w:val="both"/>
        <w:rPr>
          <w:rFonts w:asciiTheme="minorHAnsi" w:hAnsiTheme="minorHAnsi"/>
        </w:rPr>
      </w:pPr>
    </w:p>
    <w:p w:rsidR="0031282C" w:rsidRDefault="0031282C"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759E5">
      <w:pPr>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sectPr w:rsidR="00A345F3" w:rsidSect="00A759E5">
          <w:pgSz w:w="16838" w:h="11906" w:orient="landscape" w:code="9"/>
          <w:pgMar w:top="1701" w:right="1134" w:bottom="851" w:left="1134" w:header="709" w:footer="709" w:gutter="0"/>
          <w:cols w:space="708"/>
          <w:docGrid w:linePitch="360"/>
        </w:sectPr>
      </w:pPr>
    </w:p>
    <w:p w:rsidR="00A345F3" w:rsidRDefault="00A345F3" w:rsidP="00A345F3">
      <w:pPr>
        <w:pStyle w:val="15"/>
        <w:numPr>
          <w:ilvl w:val="0"/>
          <w:numId w:val="2"/>
        </w:numPr>
        <w:spacing w:after="0"/>
        <w:rPr>
          <w:rFonts w:ascii="Times New Roman" w:hAnsi="Times New Roman"/>
          <w:color w:val="auto"/>
          <w:lang w:val="ru-RU"/>
        </w:rPr>
      </w:pPr>
      <w:bookmarkStart w:id="59" w:name="_Toc208139188"/>
      <w:bookmarkStart w:id="60" w:name="_Toc208139287"/>
      <w:bookmarkStart w:id="61" w:name="_Toc208139386"/>
      <w:bookmarkStart w:id="62" w:name="_Toc208139485"/>
      <w:bookmarkStart w:id="63" w:name="_Toc208139584"/>
      <w:bookmarkStart w:id="64" w:name="_Toc208139683"/>
      <w:bookmarkStart w:id="65" w:name="_Toc208139782"/>
      <w:bookmarkStart w:id="66" w:name="_Toc208139881"/>
      <w:bookmarkStart w:id="67" w:name="_Toc208139980"/>
      <w:r w:rsidRPr="00A345F3">
        <w:rPr>
          <w:rFonts w:ascii="Times New Roman" w:hAnsi="Times New Roman"/>
          <w:color w:val="auto"/>
        </w:rPr>
        <w:lastRenderedPageBreak/>
        <w:t xml:space="preserve">Условия реализации </w:t>
      </w:r>
      <w:r w:rsidRPr="00A345F3">
        <w:rPr>
          <w:rFonts w:ascii="Times New Roman" w:hAnsi="Times New Roman"/>
          <w:color w:val="auto"/>
          <w:lang w:val="ru-RU"/>
        </w:rPr>
        <w:t>ДИСЦИПЛИНЫ</w:t>
      </w:r>
      <w:bookmarkEnd w:id="59"/>
      <w:bookmarkEnd w:id="60"/>
      <w:bookmarkEnd w:id="61"/>
      <w:bookmarkEnd w:id="62"/>
      <w:bookmarkEnd w:id="63"/>
      <w:bookmarkEnd w:id="64"/>
      <w:bookmarkEnd w:id="65"/>
      <w:bookmarkEnd w:id="66"/>
      <w:bookmarkEnd w:id="67"/>
    </w:p>
    <w:p w:rsidR="00A345F3" w:rsidRPr="00A345F3" w:rsidRDefault="00A345F3" w:rsidP="00A345F3">
      <w:pPr>
        <w:pStyle w:val="15"/>
        <w:spacing w:after="0"/>
        <w:ind w:left="360"/>
        <w:jc w:val="left"/>
        <w:rPr>
          <w:rFonts w:ascii="Times New Roman" w:hAnsi="Times New Roman"/>
          <w:color w:val="auto"/>
          <w:lang w:val="ru-RU"/>
        </w:rPr>
      </w:pPr>
    </w:p>
    <w:p w:rsidR="00A345F3" w:rsidRPr="00A345F3" w:rsidRDefault="00A345F3" w:rsidP="00A345F3">
      <w:pPr>
        <w:pStyle w:val="110"/>
        <w:spacing w:after="0" w:line="240" w:lineRule="auto"/>
        <w:rPr>
          <w:rFonts w:ascii="Times New Roman" w:hAnsi="Times New Roman"/>
          <w:color w:val="auto"/>
        </w:rPr>
      </w:pPr>
      <w:bookmarkStart w:id="68" w:name="_Toc208139189"/>
      <w:bookmarkStart w:id="69" w:name="_Toc208139288"/>
      <w:bookmarkStart w:id="70" w:name="_Toc208139387"/>
      <w:bookmarkStart w:id="71" w:name="_Toc208139486"/>
      <w:bookmarkStart w:id="72" w:name="_Toc208139585"/>
      <w:bookmarkStart w:id="73" w:name="_Toc208139684"/>
      <w:bookmarkStart w:id="74" w:name="_Toc208139783"/>
      <w:bookmarkStart w:id="75" w:name="_Toc208139882"/>
      <w:bookmarkStart w:id="76" w:name="_Toc208139981"/>
      <w:r w:rsidRPr="00A345F3">
        <w:rPr>
          <w:rFonts w:ascii="Times New Roman" w:hAnsi="Times New Roman"/>
          <w:color w:val="auto"/>
        </w:rPr>
        <w:t>3.1. Материально-техническое обеспечение</w:t>
      </w:r>
      <w:bookmarkEnd w:id="68"/>
      <w:bookmarkEnd w:id="69"/>
      <w:bookmarkEnd w:id="70"/>
      <w:bookmarkEnd w:id="71"/>
      <w:bookmarkEnd w:id="72"/>
      <w:bookmarkEnd w:id="73"/>
      <w:bookmarkEnd w:id="74"/>
      <w:bookmarkEnd w:id="75"/>
      <w:bookmarkEnd w:id="76"/>
    </w:p>
    <w:p w:rsidR="00A345F3" w:rsidRPr="00730365" w:rsidRDefault="00A345F3" w:rsidP="00A345F3">
      <w:pPr>
        <w:suppressAutoHyphens/>
        <w:spacing w:after="0" w:line="240" w:lineRule="auto"/>
        <w:ind w:firstLine="709"/>
        <w:jc w:val="both"/>
        <w:rPr>
          <w:rFonts w:ascii="Times New Roman" w:hAnsi="Times New Roman" w:cs="Times New Roman"/>
          <w:bCs/>
          <w:sz w:val="24"/>
          <w:szCs w:val="24"/>
        </w:rPr>
      </w:pPr>
      <w:r w:rsidRPr="00730365">
        <w:rPr>
          <w:rFonts w:ascii="Times New Roman" w:hAnsi="Times New Roman" w:cs="Times New Roman"/>
          <w:bCs/>
          <w:sz w:val="24"/>
          <w:szCs w:val="24"/>
        </w:rPr>
        <w:t>Лаборатория «Информационных технологий и архитектуры аппаратных средств</w:t>
      </w:r>
      <w:r w:rsidRPr="00730365">
        <w:rPr>
          <w:rFonts w:ascii="Times New Roman" w:hAnsi="Times New Roman" w:cs="Times New Roman"/>
          <w:bCs/>
          <w:i/>
          <w:sz w:val="24"/>
          <w:szCs w:val="24"/>
        </w:rPr>
        <w:t xml:space="preserve">», </w:t>
      </w:r>
      <w:r w:rsidRPr="00730365">
        <w:rPr>
          <w:rFonts w:ascii="Times New Roman" w:hAnsi="Times New Roman" w:cs="Times New Roman"/>
          <w:bCs/>
          <w:sz w:val="24"/>
          <w:szCs w:val="24"/>
        </w:rPr>
        <w:t>оснащенный:</w:t>
      </w:r>
    </w:p>
    <w:p w:rsidR="00A345F3" w:rsidRPr="00730365" w:rsidRDefault="00A345F3" w:rsidP="00A345F3">
      <w:pPr>
        <w:suppressAutoHyphens/>
        <w:spacing w:after="0" w:line="240" w:lineRule="auto"/>
        <w:ind w:firstLine="709"/>
        <w:jc w:val="both"/>
        <w:rPr>
          <w:rFonts w:ascii="Times New Roman" w:hAnsi="Times New Roman" w:cs="Times New Roman"/>
          <w:sz w:val="24"/>
          <w:szCs w:val="24"/>
        </w:rPr>
      </w:pPr>
      <w:r w:rsidRPr="00730365">
        <w:rPr>
          <w:rFonts w:ascii="Times New Roman" w:hAnsi="Times New Roman" w:cs="Times New Roman"/>
          <w:bCs/>
          <w:sz w:val="24"/>
          <w:szCs w:val="24"/>
        </w:rPr>
        <w:t>- П</w:t>
      </w:r>
      <w:r w:rsidRPr="00730365">
        <w:rPr>
          <w:rFonts w:ascii="Times New Roman" w:hAnsi="Times New Roman" w:cs="Times New Roman"/>
          <w:sz w:val="24"/>
          <w:szCs w:val="24"/>
        </w:rPr>
        <w:t>осадочных мест учащихся, рабочее место преподавателя. Индивидуальные рабочие места для обучающихся, рабочее место преподавателя, маркерная доска, интерактивная доска, комплект программного обеспечения (</w:t>
      </w:r>
      <w:proofErr w:type="spellStart"/>
      <w:r w:rsidRPr="00730365">
        <w:rPr>
          <w:rFonts w:ascii="Times New Roman" w:hAnsi="Times New Roman" w:cs="Times New Roman"/>
          <w:sz w:val="24"/>
          <w:szCs w:val="24"/>
        </w:rPr>
        <w:t>Linux</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KUbuntu</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onlyoffice</w:t>
      </w:r>
      <w:proofErr w:type="spellEnd"/>
      <w:r w:rsidRPr="00730365">
        <w:rPr>
          <w:rFonts w:ascii="Times New Roman" w:hAnsi="Times New Roman" w:cs="Times New Roman"/>
          <w:sz w:val="24"/>
          <w:szCs w:val="24"/>
        </w:rPr>
        <w:t xml:space="preserve">, 7-zip, </w:t>
      </w:r>
      <w:proofErr w:type="spellStart"/>
      <w:r w:rsidRPr="00730365">
        <w:rPr>
          <w:rFonts w:ascii="Times New Roman" w:hAnsi="Times New Roman" w:cs="Times New Roman"/>
          <w:sz w:val="24"/>
          <w:szCs w:val="24"/>
        </w:rPr>
        <w:t>Ocular</w:t>
      </w:r>
      <w:proofErr w:type="spellEnd"/>
      <w:r w:rsidRPr="00730365">
        <w:rPr>
          <w:rFonts w:ascii="Times New Roman" w:hAnsi="Times New Roman" w:cs="Times New Roman"/>
          <w:sz w:val="24"/>
          <w:szCs w:val="24"/>
        </w:rPr>
        <w:t xml:space="preserve">, Яндекс Браузер, draw.io, </w:t>
      </w:r>
      <w:proofErr w:type="spellStart"/>
      <w:r w:rsidRPr="00730365">
        <w:rPr>
          <w:rFonts w:ascii="Times New Roman" w:hAnsi="Times New Roman" w:cs="Times New Roman"/>
          <w:sz w:val="24"/>
          <w:szCs w:val="24"/>
        </w:rPr>
        <w:t>Git</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JetBrains</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Rider</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Qt</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Designer</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Visual</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Studio</w:t>
      </w:r>
      <w:proofErr w:type="spellEnd"/>
      <w:r w:rsidRPr="00730365">
        <w:rPr>
          <w:rFonts w:ascii="Times New Roman" w:hAnsi="Times New Roman" w:cs="Times New Roman"/>
          <w:sz w:val="24"/>
          <w:szCs w:val="24"/>
        </w:rPr>
        <w:t xml:space="preserve"> </w:t>
      </w:r>
      <w:proofErr w:type="spellStart"/>
      <w:proofErr w:type="gramStart"/>
      <w:r w:rsidRPr="00730365">
        <w:rPr>
          <w:rFonts w:ascii="Times New Roman" w:hAnsi="Times New Roman" w:cs="Times New Roman"/>
          <w:sz w:val="24"/>
          <w:szCs w:val="24"/>
        </w:rPr>
        <w:t>Code,Postman</w:t>
      </w:r>
      <w:proofErr w:type="spellEnd"/>
      <w:proofErr w:type="gram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MySQL</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Workbench</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Docker</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Zabbix</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LogHouse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Hashicorp</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Vault</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OpenVPN</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Terraform+Ansible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MaxPatrol</w:t>
      </w:r>
      <w:proofErr w:type="spellEnd"/>
      <w:r w:rsidRPr="00730365">
        <w:rPr>
          <w:rFonts w:ascii="Times New Roman" w:hAnsi="Times New Roman" w:cs="Times New Roman"/>
          <w:sz w:val="24"/>
          <w:szCs w:val="24"/>
        </w:rPr>
        <w:t xml:space="preserve"> VM, </w:t>
      </w:r>
      <w:proofErr w:type="spellStart"/>
      <w:r w:rsidRPr="00730365">
        <w:rPr>
          <w:rFonts w:ascii="Times New Roman" w:hAnsi="Times New Roman" w:cs="Times New Roman"/>
          <w:sz w:val="24"/>
          <w:szCs w:val="24"/>
        </w:rPr>
        <w:t>Red</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Team</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Tools</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Zammad</w:t>
      </w:r>
      <w:proofErr w:type="spellEnd"/>
      <w:r w:rsidRPr="00730365">
        <w:rPr>
          <w:rFonts w:ascii="Times New Roman" w:hAnsi="Times New Roman" w:cs="Times New Roman"/>
          <w:sz w:val="24"/>
          <w:szCs w:val="24"/>
        </w:rPr>
        <w:t xml:space="preserve">, Яндекс Облако, </w:t>
      </w:r>
      <w:proofErr w:type="spellStart"/>
      <w:r w:rsidRPr="00730365">
        <w:rPr>
          <w:rFonts w:ascii="Times New Roman" w:hAnsi="Times New Roman" w:cs="Times New Roman"/>
          <w:sz w:val="24"/>
          <w:szCs w:val="24"/>
        </w:rPr>
        <w:t>Power</w:t>
      </w:r>
      <w:proofErr w:type="spellEnd"/>
      <w:r w:rsidRPr="00730365">
        <w:rPr>
          <w:rFonts w:ascii="Times New Roman" w:hAnsi="Times New Roman" w:cs="Times New Roman"/>
          <w:sz w:val="24"/>
          <w:szCs w:val="24"/>
        </w:rPr>
        <w:t xml:space="preserve"> ВI </w:t>
      </w:r>
      <w:proofErr w:type="spellStart"/>
      <w:r w:rsidRPr="00730365">
        <w:rPr>
          <w:rFonts w:ascii="Times New Roman" w:hAnsi="Times New Roman" w:cs="Times New Roman"/>
          <w:sz w:val="24"/>
          <w:szCs w:val="24"/>
        </w:rPr>
        <w:t>Desktop</w:t>
      </w:r>
      <w:proofErr w:type="spellEnd"/>
      <w:r w:rsidRPr="00730365">
        <w:rPr>
          <w:rFonts w:ascii="Times New Roman" w:hAnsi="Times New Roman" w:cs="Times New Roman"/>
          <w:sz w:val="24"/>
          <w:szCs w:val="24"/>
        </w:rPr>
        <w:t xml:space="preserve">). Аппаратное обеспечение: Автоматизированное рабочее место обучающегося: ПК, Компьютерная сеть, Автоматизированное рабочее место преподавателя: ПК, МФУ. </w:t>
      </w:r>
      <w:proofErr w:type="spellStart"/>
      <w:r w:rsidRPr="00730365">
        <w:rPr>
          <w:rFonts w:ascii="Times New Roman" w:hAnsi="Times New Roman" w:cs="Times New Roman"/>
          <w:sz w:val="24"/>
          <w:szCs w:val="24"/>
        </w:rPr>
        <w:t>Медиатека</w:t>
      </w:r>
      <w:proofErr w:type="spellEnd"/>
      <w:r w:rsidRPr="00730365">
        <w:rPr>
          <w:rFonts w:ascii="Times New Roman" w:hAnsi="Times New Roman" w:cs="Times New Roman"/>
          <w:sz w:val="24"/>
          <w:szCs w:val="24"/>
        </w:rPr>
        <w:t xml:space="preserve"> и электронные учебно-методические комплексы.</w:t>
      </w:r>
    </w:p>
    <w:p w:rsidR="00A345F3" w:rsidRPr="00A345F3" w:rsidRDefault="00A345F3" w:rsidP="00A345F3">
      <w:pPr>
        <w:spacing w:after="0" w:line="240" w:lineRule="auto"/>
      </w:pPr>
    </w:p>
    <w:p w:rsidR="00A345F3" w:rsidRPr="00A345F3" w:rsidRDefault="00A345F3" w:rsidP="00A345F3">
      <w:pPr>
        <w:pStyle w:val="110"/>
        <w:spacing w:after="0" w:line="240" w:lineRule="auto"/>
        <w:rPr>
          <w:rFonts w:ascii="Times New Roman" w:eastAsia="Times New Roman" w:hAnsi="Times New Roman"/>
          <w:color w:val="auto"/>
        </w:rPr>
      </w:pPr>
      <w:bookmarkStart w:id="77" w:name="_Toc208139190"/>
      <w:bookmarkStart w:id="78" w:name="_Toc208139289"/>
      <w:bookmarkStart w:id="79" w:name="_Toc208139388"/>
      <w:bookmarkStart w:id="80" w:name="_Toc208139487"/>
      <w:bookmarkStart w:id="81" w:name="_Toc208139586"/>
      <w:bookmarkStart w:id="82" w:name="_Toc208139685"/>
      <w:bookmarkStart w:id="83" w:name="_Toc208139784"/>
      <w:bookmarkStart w:id="84" w:name="_Toc208139883"/>
      <w:bookmarkStart w:id="85" w:name="_Toc208139982"/>
      <w:r w:rsidRPr="00A345F3">
        <w:rPr>
          <w:rFonts w:ascii="Times New Roman" w:hAnsi="Times New Roman"/>
          <w:color w:val="auto"/>
        </w:rPr>
        <w:t>3.2. Учебно-методическое обеспечение</w:t>
      </w:r>
      <w:bookmarkEnd w:id="77"/>
      <w:bookmarkEnd w:id="78"/>
      <w:bookmarkEnd w:id="79"/>
      <w:bookmarkEnd w:id="80"/>
      <w:bookmarkEnd w:id="81"/>
      <w:bookmarkEnd w:id="82"/>
      <w:bookmarkEnd w:id="83"/>
      <w:bookmarkEnd w:id="84"/>
      <w:bookmarkEnd w:id="85"/>
    </w:p>
    <w:p w:rsidR="00A345F3" w:rsidRPr="00A345F3" w:rsidRDefault="00A345F3" w:rsidP="00A345F3">
      <w:pPr>
        <w:pStyle w:val="a4"/>
        <w:ind w:left="0" w:firstLine="709"/>
        <w:jc w:val="both"/>
        <w:rPr>
          <w:rFonts w:ascii="Times New Roman" w:hAnsi="Times New Roman"/>
          <w:bCs/>
          <w:sz w:val="24"/>
          <w:szCs w:val="24"/>
        </w:rPr>
      </w:pPr>
      <w:r w:rsidRPr="00A345F3">
        <w:rPr>
          <w:rFonts w:ascii="Times New Roman" w:hAnsi="Times New Roman"/>
          <w:bCs/>
          <w:sz w:val="24"/>
          <w:szCs w:val="24"/>
        </w:rPr>
        <w:t>Для реализации программы библиотечный фонд образовательной организации должен иметь п</w:t>
      </w:r>
      <w:r w:rsidRPr="00A345F3">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345F3">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345F3" w:rsidRPr="00A345F3" w:rsidRDefault="00A345F3" w:rsidP="00A345F3">
      <w:pPr>
        <w:pStyle w:val="a4"/>
        <w:ind w:left="0" w:firstLine="709"/>
        <w:jc w:val="both"/>
        <w:rPr>
          <w:rFonts w:ascii="Times New Roman" w:hAnsi="Times New Roman"/>
          <w:bCs/>
          <w:sz w:val="24"/>
          <w:szCs w:val="24"/>
        </w:rPr>
      </w:pPr>
    </w:p>
    <w:p w:rsidR="00A345F3" w:rsidRDefault="00A345F3" w:rsidP="00A345F3">
      <w:pPr>
        <w:pStyle w:val="a4"/>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w:t>
      </w:r>
      <w:r w:rsidRPr="00A345F3">
        <w:rPr>
          <w:rFonts w:ascii="Times New Roman" w:hAnsi="Times New Roman" w:cs="Times New Roman"/>
          <w:b/>
          <w:sz w:val="24"/>
          <w:szCs w:val="24"/>
        </w:rPr>
        <w:t xml:space="preserve"> электронные </w:t>
      </w:r>
      <w:r>
        <w:rPr>
          <w:rFonts w:ascii="Times New Roman" w:hAnsi="Times New Roman" w:cs="Times New Roman"/>
          <w:b/>
          <w:sz w:val="24"/>
          <w:szCs w:val="24"/>
        </w:rPr>
        <w:t>издания</w:t>
      </w:r>
    </w:p>
    <w:p w:rsidR="00A345F3" w:rsidRPr="00A345F3" w:rsidRDefault="00A345F3" w:rsidP="00A345F3">
      <w:pPr>
        <w:pStyle w:val="a4"/>
        <w:numPr>
          <w:ilvl w:val="0"/>
          <w:numId w:val="3"/>
        </w:numPr>
        <w:tabs>
          <w:tab w:val="left" w:pos="993"/>
        </w:tabs>
        <w:ind w:left="0" w:firstLine="709"/>
        <w:jc w:val="both"/>
        <w:rPr>
          <w:rFonts w:ascii="Times New Roman" w:eastAsia="Calibri" w:hAnsi="Times New Roman"/>
          <w:sz w:val="24"/>
        </w:rPr>
      </w:pPr>
      <w:r w:rsidRPr="00A345F3">
        <w:rPr>
          <w:rFonts w:ascii="Times New Roman" w:eastAsia="Calibri" w:hAnsi="Times New Roman"/>
          <w:sz w:val="24"/>
        </w:rPr>
        <w:t>Грекул, В.И. Методические основы управления ИТ-</w:t>
      </w:r>
      <w:proofErr w:type="gramStart"/>
      <w:r w:rsidRPr="00A345F3">
        <w:rPr>
          <w:rFonts w:ascii="Times New Roman" w:eastAsia="Calibri" w:hAnsi="Times New Roman"/>
          <w:sz w:val="24"/>
        </w:rPr>
        <w:t>проектами :</w:t>
      </w:r>
      <w:proofErr w:type="gramEnd"/>
      <w:r w:rsidRPr="00A345F3">
        <w:rPr>
          <w:rFonts w:ascii="Times New Roman" w:eastAsia="Calibri" w:hAnsi="Times New Roman"/>
          <w:sz w:val="24"/>
        </w:rPr>
        <w:t xml:space="preserve"> Курс лекций / В.И. Грекул, Н.Л. </w:t>
      </w:r>
      <w:proofErr w:type="spellStart"/>
      <w:r w:rsidRPr="00A345F3">
        <w:rPr>
          <w:rFonts w:ascii="Times New Roman" w:eastAsia="Calibri" w:hAnsi="Times New Roman"/>
          <w:sz w:val="24"/>
        </w:rPr>
        <w:t>Коровкина</w:t>
      </w:r>
      <w:proofErr w:type="spellEnd"/>
      <w:r w:rsidRPr="00A345F3">
        <w:rPr>
          <w:rFonts w:ascii="Times New Roman" w:eastAsia="Calibri" w:hAnsi="Times New Roman"/>
          <w:sz w:val="24"/>
        </w:rPr>
        <w:t xml:space="preserve">, Ю.В. Куприянов — Москва : </w:t>
      </w:r>
      <w:proofErr w:type="spellStart"/>
      <w:r w:rsidRPr="00A345F3">
        <w:rPr>
          <w:rFonts w:ascii="Times New Roman" w:eastAsia="Calibri" w:hAnsi="Times New Roman"/>
          <w:sz w:val="24"/>
        </w:rPr>
        <w:t>Интуит</w:t>
      </w:r>
      <w:proofErr w:type="spellEnd"/>
      <w:r w:rsidRPr="00A345F3">
        <w:rPr>
          <w:rFonts w:ascii="Times New Roman" w:eastAsia="Calibri" w:hAnsi="Times New Roman"/>
          <w:sz w:val="24"/>
        </w:rPr>
        <w:t xml:space="preserve"> НОУ, 2016. — 473 с. — (электронный учебник ЭБС) сокращённый вариант</w:t>
      </w:r>
    </w:p>
    <w:p w:rsidR="00A345F3" w:rsidRPr="00A345F3" w:rsidRDefault="00A345F3" w:rsidP="00A345F3">
      <w:pPr>
        <w:pStyle w:val="a4"/>
        <w:numPr>
          <w:ilvl w:val="0"/>
          <w:numId w:val="3"/>
        </w:numPr>
        <w:tabs>
          <w:tab w:val="left" w:pos="993"/>
        </w:tabs>
        <w:ind w:left="0" w:firstLine="709"/>
        <w:jc w:val="both"/>
        <w:rPr>
          <w:rFonts w:ascii="Times New Roman" w:eastAsia="Calibri" w:hAnsi="Times New Roman"/>
          <w:sz w:val="24"/>
        </w:rPr>
      </w:pPr>
      <w:r w:rsidRPr="00A345F3">
        <w:rPr>
          <w:rFonts w:ascii="Times New Roman" w:eastAsia="Calibri" w:hAnsi="Times New Roman"/>
          <w:sz w:val="24"/>
        </w:rPr>
        <w:t xml:space="preserve">Киселев, А. А., Основы управления проектами и организация проектной </w:t>
      </w:r>
      <w:proofErr w:type="gramStart"/>
      <w:r w:rsidRPr="00A345F3">
        <w:rPr>
          <w:rFonts w:ascii="Times New Roman" w:eastAsia="Calibri" w:hAnsi="Times New Roman"/>
          <w:sz w:val="24"/>
        </w:rPr>
        <w:t>деятельности :</w:t>
      </w:r>
      <w:proofErr w:type="gramEnd"/>
      <w:r w:rsidRPr="00A345F3">
        <w:rPr>
          <w:rFonts w:ascii="Times New Roman" w:eastAsia="Calibri" w:hAnsi="Times New Roman"/>
          <w:sz w:val="24"/>
        </w:rPr>
        <w:t xml:space="preserve"> учебник / А. А. Киселев. — </w:t>
      </w:r>
      <w:proofErr w:type="gramStart"/>
      <w:r w:rsidRPr="00A345F3">
        <w:rPr>
          <w:rFonts w:ascii="Times New Roman" w:eastAsia="Calibri" w:hAnsi="Times New Roman"/>
          <w:sz w:val="24"/>
        </w:rPr>
        <w:t>Москва :</w:t>
      </w:r>
      <w:proofErr w:type="gramEnd"/>
      <w:r w:rsidRPr="00A345F3">
        <w:rPr>
          <w:rFonts w:ascii="Times New Roman" w:eastAsia="Calibri" w:hAnsi="Times New Roman"/>
          <w:sz w:val="24"/>
        </w:rPr>
        <w:t xml:space="preserve"> </w:t>
      </w:r>
      <w:proofErr w:type="spellStart"/>
      <w:r w:rsidRPr="00A345F3">
        <w:rPr>
          <w:rFonts w:ascii="Times New Roman" w:eastAsia="Calibri" w:hAnsi="Times New Roman"/>
          <w:sz w:val="24"/>
        </w:rPr>
        <w:t>КноРус</w:t>
      </w:r>
      <w:proofErr w:type="spellEnd"/>
      <w:r w:rsidRPr="00A345F3">
        <w:rPr>
          <w:rFonts w:ascii="Times New Roman" w:eastAsia="Calibri" w:hAnsi="Times New Roman"/>
          <w:sz w:val="24"/>
        </w:rPr>
        <w:t>, 2025. — 282 с. — (СПО) — (электронный учебник ЭБС)</w:t>
      </w:r>
    </w:p>
    <w:p w:rsidR="00A345F3" w:rsidRPr="00A345F3" w:rsidRDefault="00A345F3" w:rsidP="00A345F3">
      <w:pPr>
        <w:pStyle w:val="a4"/>
        <w:numPr>
          <w:ilvl w:val="0"/>
          <w:numId w:val="3"/>
        </w:numPr>
        <w:tabs>
          <w:tab w:val="left" w:pos="993"/>
        </w:tabs>
        <w:ind w:left="0" w:firstLine="709"/>
        <w:jc w:val="both"/>
        <w:rPr>
          <w:rFonts w:ascii="Times New Roman" w:eastAsia="Calibri" w:hAnsi="Times New Roman"/>
          <w:sz w:val="24"/>
        </w:rPr>
      </w:pPr>
      <w:r w:rsidRPr="00A345F3">
        <w:rPr>
          <w:rFonts w:ascii="Times New Roman" w:eastAsia="Calibri" w:hAnsi="Times New Roman"/>
          <w:sz w:val="24"/>
        </w:rPr>
        <w:t>Попов, А. А., Управление ИТ-</w:t>
      </w:r>
      <w:proofErr w:type="gramStart"/>
      <w:r w:rsidRPr="00A345F3">
        <w:rPr>
          <w:rFonts w:ascii="Times New Roman" w:eastAsia="Calibri" w:hAnsi="Times New Roman"/>
          <w:sz w:val="24"/>
        </w:rPr>
        <w:t>проектами :</w:t>
      </w:r>
      <w:proofErr w:type="gramEnd"/>
      <w:r w:rsidRPr="00A345F3">
        <w:rPr>
          <w:rFonts w:ascii="Times New Roman" w:eastAsia="Calibri" w:hAnsi="Times New Roman"/>
          <w:sz w:val="24"/>
        </w:rPr>
        <w:t xml:space="preserve"> учебное пособие / А. А. Попов, А. М. </w:t>
      </w:r>
      <w:proofErr w:type="spellStart"/>
      <w:r w:rsidRPr="00A345F3">
        <w:rPr>
          <w:rFonts w:ascii="Times New Roman" w:eastAsia="Calibri" w:hAnsi="Times New Roman"/>
          <w:sz w:val="24"/>
        </w:rPr>
        <w:t>Трамова</w:t>
      </w:r>
      <w:proofErr w:type="spellEnd"/>
      <w:r w:rsidRPr="00A345F3">
        <w:rPr>
          <w:rFonts w:ascii="Times New Roman" w:eastAsia="Calibri" w:hAnsi="Times New Roman"/>
          <w:sz w:val="24"/>
        </w:rPr>
        <w:t xml:space="preserve">. — </w:t>
      </w:r>
      <w:proofErr w:type="gramStart"/>
      <w:r w:rsidRPr="00A345F3">
        <w:rPr>
          <w:rFonts w:ascii="Times New Roman" w:eastAsia="Calibri" w:hAnsi="Times New Roman"/>
          <w:sz w:val="24"/>
        </w:rPr>
        <w:t>Москва :</w:t>
      </w:r>
      <w:proofErr w:type="gramEnd"/>
      <w:r w:rsidRPr="00A345F3">
        <w:rPr>
          <w:rFonts w:ascii="Times New Roman" w:eastAsia="Calibri" w:hAnsi="Times New Roman"/>
          <w:sz w:val="24"/>
        </w:rPr>
        <w:t xml:space="preserve"> </w:t>
      </w:r>
      <w:proofErr w:type="spellStart"/>
      <w:r w:rsidRPr="00A345F3">
        <w:rPr>
          <w:rFonts w:ascii="Times New Roman" w:eastAsia="Calibri" w:hAnsi="Times New Roman"/>
          <w:sz w:val="24"/>
        </w:rPr>
        <w:t>Русайнс</w:t>
      </w:r>
      <w:proofErr w:type="spellEnd"/>
      <w:r w:rsidRPr="00A345F3">
        <w:rPr>
          <w:rFonts w:ascii="Times New Roman" w:eastAsia="Calibri" w:hAnsi="Times New Roman"/>
          <w:sz w:val="24"/>
        </w:rPr>
        <w:t>, 2025. — 300 с. — (электронный учебник ЭБС)</w:t>
      </w:r>
    </w:p>
    <w:p w:rsidR="00A345F3" w:rsidRPr="00A345F3" w:rsidRDefault="00A345F3" w:rsidP="00A345F3">
      <w:pPr>
        <w:pStyle w:val="a4"/>
        <w:numPr>
          <w:ilvl w:val="0"/>
          <w:numId w:val="3"/>
        </w:numPr>
        <w:tabs>
          <w:tab w:val="left" w:pos="993"/>
        </w:tabs>
        <w:ind w:left="0" w:firstLine="709"/>
        <w:jc w:val="both"/>
        <w:rPr>
          <w:rFonts w:ascii="Times New Roman" w:eastAsia="Calibri" w:hAnsi="Times New Roman"/>
          <w:sz w:val="24"/>
        </w:rPr>
      </w:pPr>
      <w:r w:rsidRPr="00A345F3">
        <w:rPr>
          <w:rFonts w:ascii="Times New Roman" w:eastAsia="Calibri" w:hAnsi="Times New Roman"/>
          <w:sz w:val="24"/>
        </w:rPr>
        <w:t xml:space="preserve">Титарев, Д. В., Управление программными проектами: лабораторный </w:t>
      </w:r>
      <w:proofErr w:type="gramStart"/>
      <w:r w:rsidRPr="00A345F3">
        <w:rPr>
          <w:rFonts w:ascii="Times New Roman" w:eastAsia="Calibri" w:hAnsi="Times New Roman"/>
          <w:sz w:val="24"/>
        </w:rPr>
        <w:t>практикум :</w:t>
      </w:r>
      <w:proofErr w:type="gramEnd"/>
      <w:r w:rsidRPr="00A345F3">
        <w:rPr>
          <w:rFonts w:ascii="Times New Roman" w:eastAsia="Calibri" w:hAnsi="Times New Roman"/>
          <w:sz w:val="24"/>
        </w:rPr>
        <w:t xml:space="preserve"> учебное пособие / Д. В. Титарев, К. В. Дергачев. — </w:t>
      </w:r>
      <w:proofErr w:type="gramStart"/>
      <w:r w:rsidRPr="00A345F3">
        <w:rPr>
          <w:rFonts w:ascii="Times New Roman" w:eastAsia="Calibri" w:hAnsi="Times New Roman"/>
          <w:sz w:val="24"/>
        </w:rPr>
        <w:t>Москва :</w:t>
      </w:r>
      <w:proofErr w:type="gramEnd"/>
      <w:r w:rsidRPr="00A345F3">
        <w:rPr>
          <w:rFonts w:ascii="Times New Roman" w:eastAsia="Calibri" w:hAnsi="Times New Roman"/>
          <w:sz w:val="24"/>
        </w:rPr>
        <w:t xml:space="preserve"> </w:t>
      </w:r>
      <w:proofErr w:type="spellStart"/>
      <w:r w:rsidRPr="00A345F3">
        <w:rPr>
          <w:rFonts w:ascii="Times New Roman" w:eastAsia="Calibri" w:hAnsi="Times New Roman"/>
          <w:sz w:val="24"/>
        </w:rPr>
        <w:t>Русайнс</w:t>
      </w:r>
      <w:proofErr w:type="spellEnd"/>
      <w:r w:rsidRPr="00A345F3">
        <w:rPr>
          <w:rFonts w:ascii="Times New Roman" w:eastAsia="Calibri" w:hAnsi="Times New Roman"/>
          <w:sz w:val="24"/>
        </w:rPr>
        <w:t>, 2024. — 117 с. — (электронный учебник ЭБС)</w:t>
      </w:r>
    </w:p>
    <w:p w:rsidR="00A345F3" w:rsidRPr="00A345F3" w:rsidRDefault="00A345F3" w:rsidP="00A345F3">
      <w:pPr>
        <w:pStyle w:val="a4"/>
        <w:numPr>
          <w:ilvl w:val="0"/>
          <w:numId w:val="3"/>
        </w:numPr>
        <w:tabs>
          <w:tab w:val="left" w:pos="993"/>
        </w:tabs>
        <w:ind w:left="0" w:firstLine="709"/>
        <w:rPr>
          <w:rFonts w:ascii="Times New Roman" w:hAnsi="Times New Roman" w:cs="Times New Roman"/>
          <w:b/>
          <w:sz w:val="28"/>
          <w:szCs w:val="24"/>
        </w:rPr>
      </w:pPr>
      <w:r w:rsidRPr="00A345F3">
        <w:rPr>
          <w:rFonts w:ascii="Times New Roman" w:eastAsia="Calibri" w:hAnsi="Times New Roman"/>
          <w:sz w:val="24"/>
        </w:rPr>
        <w:t xml:space="preserve">Трансформация управления проектами в эпоху </w:t>
      </w:r>
      <w:proofErr w:type="spellStart"/>
      <w:proofErr w:type="gramStart"/>
      <w:r w:rsidRPr="00A345F3">
        <w:rPr>
          <w:rFonts w:ascii="Times New Roman" w:eastAsia="Calibri" w:hAnsi="Times New Roman"/>
          <w:sz w:val="24"/>
        </w:rPr>
        <w:t>цифровизации</w:t>
      </w:r>
      <w:proofErr w:type="spellEnd"/>
      <w:r w:rsidRPr="00A345F3">
        <w:rPr>
          <w:rFonts w:ascii="Times New Roman" w:eastAsia="Calibri" w:hAnsi="Times New Roman"/>
          <w:sz w:val="24"/>
        </w:rPr>
        <w:t xml:space="preserve"> :</w:t>
      </w:r>
      <w:proofErr w:type="gramEnd"/>
      <w:r w:rsidRPr="00A345F3">
        <w:rPr>
          <w:rFonts w:ascii="Times New Roman" w:eastAsia="Calibri" w:hAnsi="Times New Roman"/>
          <w:sz w:val="24"/>
        </w:rPr>
        <w:t xml:space="preserve"> монография / Е. С. Макарова, И. В. </w:t>
      </w:r>
      <w:proofErr w:type="spellStart"/>
      <w:r w:rsidRPr="00A345F3">
        <w:rPr>
          <w:rFonts w:ascii="Times New Roman" w:eastAsia="Calibri" w:hAnsi="Times New Roman"/>
          <w:sz w:val="24"/>
        </w:rPr>
        <w:t>Галанцева</w:t>
      </w:r>
      <w:proofErr w:type="spellEnd"/>
      <w:r w:rsidRPr="00A345F3">
        <w:rPr>
          <w:rFonts w:ascii="Times New Roman" w:eastAsia="Calibri" w:hAnsi="Times New Roman"/>
          <w:sz w:val="24"/>
        </w:rPr>
        <w:t xml:space="preserve">, Я. Ф. </w:t>
      </w:r>
      <w:proofErr w:type="spellStart"/>
      <w:r w:rsidRPr="00A345F3">
        <w:rPr>
          <w:rFonts w:ascii="Times New Roman" w:eastAsia="Calibri" w:hAnsi="Times New Roman"/>
          <w:sz w:val="24"/>
        </w:rPr>
        <w:t>Наширванова</w:t>
      </w:r>
      <w:proofErr w:type="spellEnd"/>
      <w:r w:rsidRPr="00A345F3">
        <w:rPr>
          <w:rFonts w:ascii="Times New Roman" w:eastAsia="Calibri" w:hAnsi="Times New Roman"/>
          <w:sz w:val="24"/>
        </w:rPr>
        <w:t xml:space="preserve"> [и др.] ; под ред. А. Р. Набиевой. — </w:t>
      </w:r>
      <w:proofErr w:type="gramStart"/>
      <w:r w:rsidRPr="00A345F3">
        <w:rPr>
          <w:rFonts w:ascii="Times New Roman" w:eastAsia="Calibri" w:hAnsi="Times New Roman"/>
          <w:sz w:val="24"/>
        </w:rPr>
        <w:t>Москва :</w:t>
      </w:r>
      <w:proofErr w:type="gramEnd"/>
      <w:r w:rsidRPr="00A345F3">
        <w:rPr>
          <w:rFonts w:ascii="Times New Roman" w:eastAsia="Calibri" w:hAnsi="Times New Roman"/>
          <w:sz w:val="24"/>
        </w:rPr>
        <w:t xml:space="preserve"> </w:t>
      </w:r>
      <w:proofErr w:type="spellStart"/>
      <w:r w:rsidRPr="00A345F3">
        <w:rPr>
          <w:rFonts w:ascii="Times New Roman" w:eastAsia="Calibri" w:hAnsi="Times New Roman"/>
          <w:sz w:val="24"/>
        </w:rPr>
        <w:t>Русайнс</w:t>
      </w:r>
      <w:proofErr w:type="spellEnd"/>
      <w:r w:rsidRPr="00A345F3">
        <w:rPr>
          <w:rFonts w:ascii="Times New Roman" w:eastAsia="Calibri" w:hAnsi="Times New Roman"/>
          <w:sz w:val="24"/>
        </w:rPr>
        <w:t>, 2025. — 126 с. — (электронный учебник ЭБС)</w:t>
      </w:r>
    </w:p>
    <w:p w:rsidR="00A345F3" w:rsidRPr="00A345F3" w:rsidRDefault="00A345F3" w:rsidP="00A345F3">
      <w:pPr>
        <w:spacing w:after="0" w:line="240" w:lineRule="auto"/>
        <w:rPr>
          <w:rFonts w:ascii="Times New Roman" w:hAnsi="Times New Roman" w:cs="Times New Roman"/>
          <w:b/>
          <w:sz w:val="24"/>
          <w:szCs w:val="24"/>
        </w:rPr>
      </w:pPr>
    </w:p>
    <w:p w:rsidR="00A345F3" w:rsidRPr="00A345F3" w:rsidRDefault="00A345F3" w:rsidP="00A345F3">
      <w:pPr>
        <w:pStyle w:val="a4"/>
        <w:ind w:left="0" w:firstLine="709"/>
        <w:rPr>
          <w:rFonts w:ascii="Times New Roman" w:hAnsi="Times New Roman" w:cs="Times New Roman"/>
          <w:b/>
          <w:sz w:val="24"/>
          <w:szCs w:val="24"/>
        </w:rPr>
      </w:pPr>
      <w:r w:rsidRPr="00A345F3">
        <w:rPr>
          <w:rFonts w:ascii="Times New Roman" w:hAnsi="Times New Roman" w:cs="Times New Roman"/>
          <w:b/>
          <w:sz w:val="24"/>
          <w:szCs w:val="24"/>
        </w:rPr>
        <w:t>3.2.</w:t>
      </w:r>
      <w:r>
        <w:rPr>
          <w:rFonts w:ascii="Times New Roman" w:hAnsi="Times New Roman" w:cs="Times New Roman"/>
          <w:b/>
          <w:sz w:val="24"/>
          <w:szCs w:val="24"/>
        </w:rPr>
        <w:t>2</w:t>
      </w:r>
      <w:r w:rsidRPr="00A345F3">
        <w:rPr>
          <w:rFonts w:ascii="Times New Roman" w:hAnsi="Times New Roman" w:cs="Times New Roman"/>
          <w:b/>
          <w:sz w:val="24"/>
          <w:szCs w:val="24"/>
        </w:rPr>
        <w:t xml:space="preserve">. </w:t>
      </w:r>
      <w:r>
        <w:rPr>
          <w:rFonts w:ascii="Times New Roman" w:hAnsi="Times New Roman" w:cs="Times New Roman"/>
          <w:b/>
          <w:sz w:val="24"/>
          <w:szCs w:val="24"/>
        </w:rPr>
        <w:t>Дополнительные</w:t>
      </w:r>
      <w:r w:rsidRPr="00A345F3">
        <w:rPr>
          <w:rFonts w:ascii="Times New Roman" w:hAnsi="Times New Roman" w:cs="Times New Roman"/>
          <w:b/>
          <w:sz w:val="24"/>
          <w:szCs w:val="24"/>
        </w:rPr>
        <w:t xml:space="preserve"> печатные и электронные издания</w:t>
      </w:r>
    </w:p>
    <w:p w:rsidR="00A345F3" w:rsidRPr="00A345F3" w:rsidRDefault="00A345F3" w:rsidP="00A345F3">
      <w:pPr>
        <w:pStyle w:val="a4"/>
        <w:ind w:left="0" w:firstLine="709"/>
        <w:jc w:val="both"/>
        <w:rPr>
          <w:rFonts w:ascii="Times New Roman" w:hAnsi="Times New Roman" w:cs="Times New Roman"/>
          <w:bCs/>
          <w:i/>
          <w:sz w:val="24"/>
          <w:szCs w:val="24"/>
        </w:rPr>
      </w:pPr>
      <w:r w:rsidRPr="00A345F3">
        <w:rPr>
          <w:rFonts w:ascii="Times New Roman" w:hAnsi="Times New Roman" w:cs="Times New Roman"/>
          <w:bCs/>
          <w:iCs/>
          <w:sz w:val="24"/>
          <w:szCs w:val="24"/>
        </w:rPr>
        <w:t>1. Баланов, А. Н. Управление IT-</w:t>
      </w:r>
      <w:proofErr w:type="gramStart"/>
      <w:r w:rsidRPr="00A345F3">
        <w:rPr>
          <w:rFonts w:ascii="Times New Roman" w:hAnsi="Times New Roman" w:cs="Times New Roman"/>
          <w:bCs/>
          <w:iCs/>
          <w:sz w:val="24"/>
          <w:szCs w:val="24"/>
        </w:rPr>
        <w:t>проектами :</w:t>
      </w:r>
      <w:proofErr w:type="gramEnd"/>
      <w:r w:rsidRPr="00A345F3">
        <w:rPr>
          <w:rFonts w:ascii="Times New Roman" w:hAnsi="Times New Roman" w:cs="Times New Roman"/>
          <w:bCs/>
          <w:iCs/>
          <w:sz w:val="24"/>
          <w:szCs w:val="24"/>
        </w:rPr>
        <w:t xml:space="preserve"> учебное пособие для СПО / А. Н. Баланов. — 1-е изд. — Санкт-</w:t>
      </w:r>
      <w:proofErr w:type="gramStart"/>
      <w:r w:rsidRPr="00A345F3">
        <w:rPr>
          <w:rFonts w:ascii="Times New Roman" w:hAnsi="Times New Roman" w:cs="Times New Roman"/>
          <w:bCs/>
          <w:iCs/>
          <w:sz w:val="24"/>
          <w:szCs w:val="24"/>
        </w:rPr>
        <w:t>Петербург :</w:t>
      </w:r>
      <w:proofErr w:type="gramEnd"/>
      <w:r w:rsidRPr="00A345F3">
        <w:rPr>
          <w:rFonts w:ascii="Times New Roman" w:hAnsi="Times New Roman" w:cs="Times New Roman"/>
          <w:bCs/>
          <w:iCs/>
          <w:sz w:val="24"/>
          <w:szCs w:val="24"/>
        </w:rPr>
        <w:t xml:space="preserve"> Лань, 2024. — 136 c. — </w:t>
      </w:r>
      <w:proofErr w:type="gramStart"/>
      <w:r w:rsidRPr="00A345F3">
        <w:rPr>
          <w:rFonts w:ascii="Times New Roman" w:hAnsi="Times New Roman" w:cs="Times New Roman"/>
          <w:bCs/>
          <w:iCs/>
          <w:sz w:val="24"/>
          <w:szCs w:val="24"/>
        </w:rPr>
        <w:t>Текст :</w:t>
      </w:r>
      <w:proofErr w:type="gramEnd"/>
      <w:r w:rsidRPr="00A345F3">
        <w:rPr>
          <w:rFonts w:ascii="Times New Roman" w:hAnsi="Times New Roman" w:cs="Times New Roman"/>
          <w:bCs/>
          <w:iCs/>
          <w:sz w:val="24"/>
          <w:szCs w:val="24"/>
        </w:rPr>
        <w:t xml:space="preserve"> непосредственный</w:t>
      </w:r>
    </w:p>
    <w:p w:rsidR="00A345F3" w:rsidRDefault="00A345F3" w:rsidP="00A345F3">
      <w:pPr>
        <w:tabs>
          <w:tab w:val="left" w:pos="2410"/>
          <w:tab w:val="left" w:pos="2835"/>
        </w:tabs>
        <w:spacing w:after="0" w:line="240" w:lineRule="auto"/>
        <w:jc w:val="both"/>
        <w:rPr>
          <w:rFonts w:asciiTheme="minorHAnsi" w:hAnsiTheme="minorHAnsi"/>
        </w:rPr>
      </w:pPr>
    </w:p>
    <w:p w:rsidR="00A345F3" w:rsidRPr="00730365" w:rsidRDefault="00A345F3" w:rsidP="006F1FD1">
      <w:pPr>
        <w:pStyle w:val="1"/>
        <w:spacing w:before="0" w:line="240" w:lineRule="auto"/>
        <w:ind w:firstLine="709"/>
        <w:jc w:val="both"/>
        <w:rPr>
          <w:rFonts w:ascii="Times New Roman" w:hAnsi="Times New Roman" w:cs="Times New Roman"/>
          <w:b/>
          <w:bCs/>
          <w:i/>
          <w:color w:val="auto"/>
          <w:sz w:val="24"/>
          <w:szCs w:val="24"/>
        </w:rPr>
      </w:pPr>
      <w:bookmarkStart w:id="86" w:name="_GoBack"/>
      <w:r w:rsidRPr="00730365">
        <w:rPr>
          <w:rFonts w:ascii="Times New Roman" w:hAnsi="Times New Roman" w:cs="Times New Roman"/>
          <w:b/>
          <w:bCs/>
          <w:color w:val="auto"/>
          <w:sz w:val="24"/>
          <w:szCs w:val="24"/>
        </w:rPr>
        <w:t>3.3.</w:t>
      </w:r>
      <w:r w:rsidRPr="00730365">
        <w:rPr>
          <w:rFonts w:ascii="Times New Roman" w:hAnsi="Times New Roman" w:cs="Times New Roman"/>
          <w:b/>
          <w:color w:val="auto"/>
          <w:sz w:val="24"/>
          <w:szCs w:val="24"/>
        </w:rPr>
        <w:t xml:space="preserve"> Общие требования к организации образовательного процесса в том числе и для обучающихся с ОВЗ и инвалидностью</w:t>
      </w:r>
    </w:p>
    <w:p w:rsidR="00A345F3" w:rsidRPr="00730365" w:rsidRDefault="00A345F3" w:rsidP="006F1FD1">
      <w:pPr>
        <w:spacing w:after="0" w:line="240" w:lineRule="auto"/>
        <w:ind w:firstLine="567"/>
        <w:contextualSpacing/>
        <w:jc w:val="both"/>
        <w:rPr>
          <w:rFonts w:ascii="Times New Roman" w:hAnsi="Times New Roman" w:cs="Times New Roman"/>
          <w:sz w:val="24"/>
          <w:szCs w:val="24"/>
        </w:rPr>
      </w:pPr>
      <w:r w:rsidRPr="00730365">
        <w:rPr>
          <w:rFonts w:ascii="Times New Roman" w:hAnsi="Times New Roman" w:cs="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A345F3" w:rsidRPr="00730365" w:rsidRDefault="00A345F3" w:rsidP="006F1FD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730365">
        <w:rPr>
          <w:rFonts w:ascii="Times New Roman" w:hAnsi="Times New Roman" w:cs="Times New Roman"/>
          <w:sz w:val="24"/>
          <w:szCs w:val="24"/>
        </w:rPr>
        <w:t xml:space="preserve">Корректировка содержания общеобразовательной дисциплины для </w:t>
      </w:r>
      <w:r w:rsidRPr="00730365">
        <w:rPr>
          <w:rFonts w:ascii="Times New Roman" w:hAnsi="Times New Roman" w:cs="Times New Roman"/>
          <w:b/>
          <w:sz w:val="24"/>
          <w:szCs w:val="24"/>
        </w:rPr>
        <w:t xml:space="preserve">обучающихся инвалидов и лиц с ОВЗ </w:t>
      </w:r>
      <w:r w:rsidRPr="00730365">
        <w:rPr>
          <w:rFonts w:ascii="Times New Roman" w:hAnsi="Times New Roman" w:cs="Times New Roman"/>
          <w:sz w:val="24"/>
          <w:szCs w:val="24"/>
        </w:rPr>
        <w:t>проводиться в соответствии</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с</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w:t>
      </w:r>
      <w:r w:rsidRPr="00730365">
        <w:rPr>
          <w:rFonts w:ascii="Times New Roman" w:hAnsi="Times New Roman" w:cs="Times New Roman"/>
          <w:sz w:val="24"/>
          <w:szCs w:val="24"/>
        </w:rPr>
        <w:lastRenderedPageBreak/>
        <w:t xml:space="preserve">обучающимися с ограниченными возможностями здоровья </w:t>
      </w:r>
      <w:hyperlink r:id="rId10" w:history="1">
        <w:r w:rsidRPr="00730365">
          <w:rPr>
            <w:rStyle w:val="a8"/>
            <w:rFonts w:ascii="Times New Roman" w:hAnsi="Times New Roman" w:cs="Times New Roman"/>
            <w:sz w:val="24"/>
            <w:szCs w:val="24"/>
          </w:rPr>
          <w:t>https://disk.yandex.ru/i/l5hSPg7_FH3-VQ</w:t>
        </w:r>
      </w:hyperlink>
      <w:r>
        <w:rPr>
          <w:rFonts w:ascii="Times New Roman" w:hAnsi="Times New Roman" w:cs="Times New Roman"/>
          <w:sz w:val="24"/>
          <w:szCs w:val="24"/>
        </w:rPr>
        <w:t xml:space="preserve"> </w:t>
      </w:r>
    </w:p>
    <w:p w:rsidR="00A345F3" w:rsidRPr="00730365" w:rsidRDefault="00A345F3" w:rsidP="006F1FD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730365">
        <w:rPr>
          <w:rFonts w:ascii="Times New Roman" w:hAnsi="Times New Roman" w:cs="Times New Roman"/>
          <w:b/>
          <w:sz w:val="24"/>
          <w:szCs w:val="24"/>
        </w:rPr>
        <w:t>индивидуальной работе</w:t>
      </w:r>
      <w:r w:rsidRPr="00730365">
        <w:rPr>
          <w:rFonts w:ascii="Times New Roman" w:hAnsi="Times New Roman" w:cs="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730365">
        <w:rPr>
          <w:rFonts w:ascii="Times New Roman" w:hAnsi="Times New Roman" w:cs="Times New Roman"/>
          <w:b/>
          <w:sz w:val="24"/>
          <w:szCs w:val="24"/>
        </w:rPr>
        <w:t>осуществляться и с применением дистанционных технологий</w:t>
      </w:r>
      <w:r w:rsidRPr="00730365">
        <w:rPr>
          <w:rFonts w:ascii="Times New Roman" w:hAnsi="Times New Roman" w:cs="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730365">
        <w:rPr>
          <w:rFonts w:ascii="Times New Roman" w:hAnsi="Times New Roman" w:cs="Times New Roman"/>
          <w:b/>
          <w:sz w:val="24"/>
          <w:szCs w:val="24"/>
        </w:rPr>
        <w:t xml:space="preserve">онлайн-занятий </w:t>
      </w:r>
      <w:r w:rsidRPr="00730365">
        <w:rPr>
          <w:rFonts w:ascii="Times New Roman" w:hAnsi="Times New Roman" w:cs="Times New Roman"/>
          <w:sz w:val="24"/>
          <w:szCs w:val="24"/>
        </w:rPr>
        <w:t>(</w:t>
      </w:r>
      <w:proofErr w:type="spellStart"/>
      <w:r w:rsidRPr="00730365">
        <w:rPr>
          <w:rFonts w:ascii="Times New Roman" w:hAnsi="Times New Roman" w:cs="Times New Roman"/>
          <w:sz w:val="24"/>
          <w:szCs w:val="24"/>
        </w:rPr>
        <w:t>вебинары</w:t>
      </w:r>
      <w:proofErr w:type="spellEnd"/>
      <w:r w:rsidRPr="00730365">
        <w:rPr>
          <w:rFonts w:ascii="Times New Roman" w:hAnsi="Times New Roman" w:cs="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730365">
        <w:rPr>
          <w:rFonts w:ascii="Times New Roman" w:hAnsi="Times New Roman" w:cs="Times New Roman"/>
          <w:sz w:val="24"/>
          <w:szCs w:val="24"/>
        </w:rPr>
        <w:t>Moodle</w:t>
      </w:r>
      <w:proofErr w:type="spellEnd"/>
      <w:r w:rsidRPr="00730365">
        <w:rPr>
          <w:rFonts w:ascii="Times New Roman" w:hAnsi="Times New Roman" w:cs="Times New Roman"/>
          <w:sz w:val="24"/>
          <w:szCs w:val="24"/>
        </w:rPr>
        <w:t xml:space="preserve"> по каждой дисциплине, а также, на Академия Медиа 3.5, </w:t>
      </w:r>
      <w:proofErr w:type="spellStart"/>
      <w:r w:rsidRPr="00730365">
        <w:rPr>
          <w:rFonts w:ascii="Times New Roman" w:hAnsi="Times New Roman" w:cs="Times New Roman"/>
          <w:sz w:val="24"/>
          <w:szCs w:val="24"/>
        </w:rPr>
        <w:t>Google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Classroom</w:t>
      </w:r>
      <w:proofErr w:type="spellEnd"/>
      <w:r w:rsidRPr="00730365">
        <w:rPr>
          <w:rFonts w:ascii="Times New Roman" w:hAnsi="Times New Roman" w:cs="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A345F3" w:rsidRPr="00730365" w:rsidRDefault="00A345F3" w:rsidP="006F1FD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w:t>
      </w:r>
      <w:proofErr w:type="gramStart"/>
      <w:r w:rsidRPr="00730365">
        <w:rPr>
          <w:rFonts w:ascii="Times New Roman" w:hAnsi="Times New Roman" w:cs="Times New Roman"/>
          <w:sz w:val="24"/>
          <w:szCs w:val="24"/>
        </w:rPr>
        <w:t xml:space="preserve">зрения: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увеличенным шрифтом;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аудиофайла;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на языке Брайля; </w:t>
      </w:r>
    </w:p>
    <w:p w:rsidR="00A345F3" w:rsidRPr="00730365" w:rsidRDefault="00A345F3" w:rsidP="006F1FD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w:t>
      </w:r>
      <w:proofErr w:type="gramStart"/>
      <w:r w:rsidRPr="00730365">
        <w:rPr>
          <w:rFonts w:ascii="Times New Roman" w:hAnsi="Times New Roman" w:cs="Times New Roman"/>
          <w:sz w:val="24"/>
          <w:szCs w:val="24"/>
        </w:rPr>
        <w:t xml:space="preserve">слуха: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видеофайла (при условии сопровождения титрами или </w:t>
      </w:r>
      <w:proofErr w:type="spellStart"/>
      <w:r w:rsidRPr="00730365">
        <w:rPr>
          <w:rFonts w:ascii="Times New Roman" w:hAnsi="Times New Roman" w:cs="Times New Roman"/>
          <w:sz w:val="24"/>
          <w:szCs w:val="24"/>
        </w:rPr>
        <w:t>сурдопереводом</w:t>
      </w:r>
      <w:proofErr w:type="spellEnd"/>
      <w:r w:rsidRPr="00730365">
        <w:rPr>
          <w:rFonts w:ascii="Times New Roman" w:hAnsi="Times New Roman" w:cs="Times New Roman"/>
          <w:sz w:val="24"/>
          <w:szCs w:val="24"/>
        </w:rPr>
        <w:t xml:space="preserve">); </w:t>
      </w:r>
    </w:p>
    <w:p w:rsidR="00A345F3" w:rsidRPr="00730365" w:rsidRDefault="00A345F3" w:rsidP="006F1FD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опорно-двигательного аппарата: - в печатной </w:t>
      </w:r>
      <w:proofErr w:type="gramStart"/>
      <w:r w:rsidRPr="00730365">
        <w:rPr>
          <w:rFonts w:ascii="Times New Roman" w:hAnsi="Times New Roman" w:cs="Times New Roman"/>
          <w:sz w:val="24"/>
          <w:szCs w:val="24"/>
        </w:rPr>
        <w:t xml:space="preserve">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 или видеофайла. </w:t>
      </w:r>
    </w:p>
    <w:p w:rsidR="00A345F3" w:rsidRPr="00730365" w:rsidRDefault="00A345F3" w:rsidP="006F1FD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w:t>
      </w:r>
      <w:r w:rsidRPr="00730365">
        <w:rPr>
          <w:rFonts w:ascii="Times New Roman" w:hAnsi="Times New Roman" w:cs="Times New Roman"/>
          <w:sz w:val="24"/>
          <w:szCs w:val="24"/>
        </w:rPr>
        <w:lastRenderedPageBreak/>
        <w:t xml:space="preserve">обучающимся с нарушениями слуха получение информации визуально, с нарушениями зрения - аудиально. </w:t>
      </w:r>
    </w:p>
    <w:p w:rsidR="00A345F3" w:rsidRPr="00730365" w:rsidRDefault="00A345F3" w:rsidP="006F1FD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p w:rsidR="00A345F3" w:rsidRPr="00730365" w:rsidRDefault="00A345F3" w:rsidP="006F1FD1">
      <w:pPr>
        <w:pStyle w:val="18"/>
        <w:keepNext/>
        <w:keepLines/>
        <w:shd w:val="clear" w:color="auto" w:fill="auto"/>
        <w:tabs>
          <w:tab w:val="left" w:pos="1220"/>
        </w:tabs>
        <w:spacing w:after="0"/>
        <w:ind w:firstLine="709"/>
        <w:jc w:val="both"/>
        <w:rPr>
          <w:sz w:val="24"/>
          <w:szCs w:val="24"/>
        </w:rPr>
      </w:pPr>
      <w:bookmarkStart w:id="87" w:name="bookmark16"/>
      <w:bookmarkStart w:id="88" w:name="bookmark17"/>
      <w:r w:rsidRPr="00730365">
        <w:rPr>
          <w:sz w:val="24"/>
          <w:szCs w:val="24"/>
        </w:rPr>
        <w:t>3.4. Кадровое обеспечение образовательного процесса</w:t>
      </w:r>
      <w:bookmarkEnd w:id="87"/>
      <w:bookmarkEnd w:id="88"/>
    </w:p>
    <w:p w:rsidR="00A345F3" w:rsidRPr="00730365" w:rsidRDefault="00A345F3" w:rsidP="006F1FD1">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rsidR="00A345F3" w:rsidRPr="00730365" w:rsidRDefault="00A345F3" w:rsidP="006F1FD1">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A345F3" w:rsidRPr="00730365" w:rsidRDefault="00A345F3" w:rsidP="006F1FD1">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rsidR="00A345F3" w:rsidRPr="00730365" w:rsidRDefault="00A345F3" w:rsidP="006F1FD1">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A345F3" w:rsidRPr="00730365" w:rsidRDefault="00A345F3" w:rsidP="006F1FD1">
      <w:pPr>
        <w:autoSpaceDE w:val="0"/>
        <w:autoSpaceDN w:val="0"/>
        <w:adjustRightInd w:val="0"/>
        <w:spacing w:after="0" w:line="240" w:lineRule="auto"/>
        <w:jc w:val="both"/>
        <w:rPr>
          <w:rFonts w:ascii="Times New Roman" w:hAnsi="Times New Roman" w:cs="Times New Roman"/>
          <w:sz w:val="24"/>
          <w:szCs w:val="24"/>
        </w:rPr>
      </w:pPr>
    </w:p>
    <w:p w:rsidR="00A345F3" w:rsidRPr="00730365" w:rsidRDefault="00A345F3" w:rsidP="006F1FD1">
      <w:pPr>
        <w:pStyle w:val="18"/>
        <w:keepNext/>
        <w:keepLines/>
        <w:numPr>
          <w:ilvl w:val="1"/>
          <w:numId w:val="4"/>
        </w:numPr>
        <w:shd w:val="clear" w:color="auto" w:fill="auto"/>
        <w:tabs>
          <w:tab w:val="left" w:pos="1287"/>
        </w:tabs>
        <w:spacing w:after="0"/>
        <w:ind w:left="0" w:firstLine="709"/>
        <w:jc w:val="both"/>
        <w:rPr>
          <w:sz w:val="24"/>
          <w:szCs w:val="24"/>
        </w:rPr>
      </w:pPr>
      <w:bookmarkStart w:id="89" w:name="bookmark18"/>
      <w:bookmarkStart w:id="90" w:name="bookmark19"/>
      <w:r w:rsidRPr="00730365">
        <w:rPr>
          <w:sz w:val="24"/>
          <w:szCs w:val="24"/>
        </w:rPr>
        <w:t xml:space="preserve"> Обучение с применением элементов электронного обучения и дистанционных образовательных технологий</w:t>
      </w:r>
      <w:bookmarkEnd w:id="89"/>
      <w:bookmarkEnd w:id="90"/>
    </w:p>
    <w:p w:rsidR="00A345F3" w:rsidRPr="00730365" w:rsidRDefault="00A345F3" w:rsidP="006F1FD1">
      <w:pPr>
        <w:spacing w:after="0" w:line="240" w:lineRule="auto"/>
        <w:ind w:firstLine="708"/>
        <w:jc w:val="both"/>
        <w:rPr>
          <w:rFonts w:ascii="Times New Roman" w:hAnsi="Times New Roman" w:cs="Times New Roman"/>
          <w:sz w:val="24"/>
          <w:szCs w:val="24"/>
        </w:rPr>
      </w:pPr>
      <w:r w:rsidRPr="00730365">
        <w:rPr>
          <w:rFonts w:ascii="Times New Roman" w:hAnsi="Times New Roman" w:cs="Times New Roman"/>
          <w:sz w:val="24"/>
          <w:szCs w:val="24"/>
        </w:rPr>
        <w:t>Изучение дисциплины ОП.0</w:t>
      </w:r>
      <w:r>
        <w:rPr>
          <w:rFonts w:ascii="Times New Roman" w:hAnsi="Times New Roman" w:cs="Times New Roman"/>
          <w:sz w:val="24"/>
          <w:szCs w:val="24"/>
        </w:rPr>
        <w:t>8</w:t>
      </w:r>
      <w:r w:rsidRPr="00730365">
        <w:rPr>
          <w:rFonts w:ascii="Times New Roman" w:hAnsi="Times New Roman" w:cs="Times New Roman"/>
          <w:sz w:val="24"/>
          <w:szCs w:val="24"/>
        </w:rPr>
        <w:t xml:space="preserve"> </w:t>
      </w:r>
      <w:r>
        <w:rPr>
          <w:rFonts w:ascii="Times New Roman" w:hAnsi="Times New Roman" w:cs="Times New Roman"/>
          <w:sz w:val="24"/>
          <w:szCs w:val="24"/>
        </w:rPr>
        <w:t xml:space="preserve">Управление </w:t>
      </w:r>
      <w:r>
        <w:rPr>
          <w:rFonts w:ascii="Times New Roman" w:hAnsi="Times New Roman" w:cs="Times New Roman"/>
          <w:sz w:val="24"/>
          <w:szCs w:val="24"/>
          <w:lang w:val="en-US"/>
        </w:rPr>
        <w:t>IT</w:t>
      </w:r>
      <w:r>
        <w:rPr>
          <w:rFonts w:ascii="Times New Roman" w:hAnsi="Times New Roman" w:cs="Times New Roman"/>
          <w:sz w:val="24"/>
          <w:szCs w:val="24"/>
        </w:rPr>
        <w:t>-проектами</w:t>
      </w:r>
      <w:r w:rsidRPr="00730365">
        <w:rPr>
          <w:rFonts w:ascii="Times New Roman" w:hAnsi="Times New Roman" w:cs="Times New Roman"/>
          <w:sz w:val="24"/>
          <w:szCs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bookmarkEnd w:id="86"/>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tabs>
          <w:tab w:val="left" w:pos="2410"/>
          <w:tab w:val="left" w:pos="2835"/>
        </w:tabs>
        <w:spacing w:after="0" w:line="240" w:lineRule="auto"/>
        <w:jc w:val="both"/>
        <w:rPr>
          <w:rFonts w:asciiTheme="minorHAnsi" w:hAnsiTheme="minorHAnsi"/>
        </w:rPr>
      </w:pPr>
    </w:p>
    <w:p w:rsidR="00A345F3" w:rsidRDefault="00A345F3" w:rsidP="00A345F3">
      <w:pPr>
        <w:pStyle w:val="15"/>
        <w:numPr>
          <w:ilvl w:val="0"/>
          <w:numId w:val="4"/>
        </w:numPr>
        <w:spacing w:after="0"/>
        <w:rPr>
          <w:rFonts w:ascii="Times New Roman" w:hAnsi="Times New Roman"/>
          <w:color w:val="auto"/>
          <w:lang w:val="ru-RU"/>
        </w:rPr>
      </w:pPr>
      <w:bookmarkStart w:id="91" w:name="_Toc208139191"/>
      <w:bookmarkStart w:id="92" w:name="_Toc208139290"/>
      <w:bookmarkStart w:id="93" w:name="_Toc208139389"/>
      <w:bookmarkStart w:id="94" w:name="_Toc208139488"/>
      <w:bookmarkStart w:id="95" w:name="_Toc208139587"/>
      <w:bookmarkStart w:id="96" w:name="_Toc208139686"/>
      <w:bookmarkStart w:id="97" w:name="_Toc208139785"/>
      <w:bookmarkStart w:id="98" w:name="_Toc208139884"/>
      <w:bookmarkStart w:id="99" w:name="_Toc208139983"/>
      <w:r w:rsidRPr="00A345F3">
        <w:rPr>
          <w:rFonts w:ascii="Times New Roman" w:hAnsi="Times New Roman"/>
          <w:color w:val="auto"/>
        </w:rPr>
        <w:lastRenderedPageBreak/>
        <w:t xml:space="preserve">Контроль и оценка результатов освоения </w:t>
      </w:r>
      <w:r w:rsidRPr="00A345F3">
        <w:rPr>
          <w:rFonts w:ascii="Times New Roman" w:hAnsi="Times New Roman"/>
          <w:color w:val="auto"/>
          <w:lang w:val="ru-RU"/>
        </w:rPr>
        <w:t>ДИСЦИПЛИНЫ</w:t>
      </w:r>
      <w:bookmarkEnd w:id="91"/>
      <w:bookmarkEnd w:id="92"/>
      <w:bookmarkEnd w:id="93"/>
      <w:bookmarkEnd w:id="94"/>
      <w:bookmarkEnd w:id="95"/>
      <w:bookmarkEnd w:id="96"/>
      <w:bookmarkEnd w:id="97"/>
      <w:bookmarkEnd w:id="98"/>
      <w:bookmarkEnd w:id="99"/>
    </w:p>
    <w:p w:rsidR="00A345F3" w:rsidRPr="00A345F3" w:rsidRDefault="00A345F3" w:rsidP="00A345F3">
      <w:pPr>
        <w:pStyle w:val="15"/>
        <w:spacing w:after="0"/>
        <w:ind w:left="360"/>
        <w:jc w:val="left"/>
        <w:rPr>
          <w:rFonts w:ascii="Times New Roman" w:hAnsi="Times New Roman"/>
          <w:b w:val="0"/>
          <w:bCs w:val="0"/>
          <w:color w:val="auto"/>
          <w:lang w:val="ru-RU"/>
        </w:rPr>
      </w:pPr>
    </w:p>
    <w:tbl>
      <w:tblPr>
        <w:tblW w:w="51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440"/>
        <w:gridCol w:w="3302"/>
      </w:tblGrid>
      <w:tr w:rsidR="00A345F3" w:rsidRPr="00A345F3" w:rsidTr="0021106C">
        <w:trPr>
          <w:trHeight w:val="519"/>
          <w:jc w:val="center"/>
        </w:trPr>
        <w:tc>
          <w:tcPr>
            <w:tcW w:w="1498" w:type="pct"/>
            <w:vAlign w:val="center"/>
          </w:tcPr>
          <w:p w:rsidR="00A345F3" w:rsidRPr="00A345F3" w:rsidRDefault="00A345F3" w:rsidP="00A345F3">
            <w:pPr>
              <w:suppressAutoHyphens/>
              <w:spacing w:after="0" w:line="240" w:lineRule="auto"/>
              <w:contextualSpacing/>
              <w:jc w:val="center"/>
              <w:rPr>
                <w:rFonts w:ascii="Times New Roman" w:hAnsi="Times New Roman" w:cs="Times New Roman"/>
                <w:b/>
                <w:iCs/>
                <w:sz w:val="24"/>
                <w:szCs w:val="24"/>
              </w:rPr>
            </w:pPr>
            <w:r w:rsidRPr="00A345F3">
              <w:rPr>
                <w:rFonts w:ascii="Times New Roman" w:hAnsi="Times New Roman" w:cs="Times New Roman"/>
                <w:b/>
                <w:iCs/>
                <w:sz w:val="24"/>
                <w:szCs w:val="24"/>
              </w:rPr>
              <w:t>Результаты обучения</w:t>
            </w:r>
          </w:p>
        </w:tc>
        <w:tc>
          <w:tcPr>
            <w:tcW w:w="1787" w:type="pct"/>
            <w:vAlign w:val="center"/>
          </w:tcPr>
          <w:p w:rsidR="00A345F3" w:rsidRPr="00A345F3" w:rsidRDefault="00A345F3" w:rsidP="00A345F3">
            <w:pPr>
              <w:suppressAutoHyphens/>
              <w:spacing w:after="0" w:line="240" w:lineRule="auto"/>
              <w:contextualSpacing/>
              <w:jc w:val="center"/>
              <w:rPr>
                <w:rFonts w:ascii="Times New Roman" w:hAnsi="Times New Roman" w:cs="Times New Roman"/>
                <w:b/>
                <w:sz w:val="24"/>
                <w:szCs w:val="24"/>
              </w:rPr>
            </w:pPr>
            <w:r w:rsidRPr="00A345F3">
              <w:rPr>
                <w:rFonts w:ascii="Times New Roman" w:hAnsi="Times New Roman" w:cs="Times New Roman"/>
                <w:b/>
                <w:iCs/>
                <w:sz w:val="24"/>
                <w:szCs w:val="24"/>
              </w:rPr>
              <w:t>Показатели освоенности компетенций</w:t>
            </w:r>
          </w:p>
        </w:tc>
        <w:tc>
          <w:tcPr>
            <w:tcW w:w="1715" w:type="pct"/>
            <w:vAlign w:val="center"/>
          </w:tcPr>
          <w:p w:rsidR="00A345F3" w:rsidRPr="00A345F3" w:rsidRDefault="00A345F3" w:rsidP="00A345F3">
            <w:pPr>
              <w:suppressAutoHyphens/>
              <w:spacing w:after="0" w:line="240" w:lineRule="auto"/>
              <w:contextualSpacing/>
              <w:jc w:val="center"/>
              <w:rPr>
                <w:rFonts w:ascii="Times New Roman" w:hAnsi="Times New Roman" w:cs="Times New Roman"/>
                <w:b/>
                <w:sz w:val="24"/>
                <w:szCs w:val="24"/>
              </w:rPr>
            </w:pPr>
            <w:r w:rsidRPr="00A345F3">
              <w:rPr>
                <w:rFonts w:ascii="Times New Roman" w:hAnsi="Times New Roman" w:cs="Times New Roman"/>
                <w:b/>
                <w:sz w:val="24"/>
                <w:szCs w:val="24"/>
              </w:rPr>
              <w:t>Методы оценки</w:t>
            </w:r>
          </w:p>
        </w:tc>
      </w:tr>
      <w:tr w:rsidR="00A345F3" w:rsidRPr="00A345F3" w:rsidTr="0021106C">
        <w:trPr>
          <w:trHeight w:val="698"/>
          <w:jc w:val="center"/>
        </w:trPr>
        <w:tc>
          <w:tcPr>
            <w:tcW w:w="1498" w:type="pct"/>
          </w:tcPr>
          <w:p w:rsidR="00A345F3" w:rsidRPr="00A345F3" w:rsidRDefault="00A345F3" w:rsidP="00A345F3">
            <w:pPr>
              <w:suppressAutoHyphens/>
              <w:spacing w:after="0" w:line="240" w:lineRule="auto"/>
              <w:rPr>
                <w:rFonts w:ascii="Times New Roman" w:hAnsi="Times New Roman"/>
                <w:iCs/>
                <w:sz w:val="24"/>
                <w:szCs w:val="24"/>
              </w:rPr>
            </w:pPr>
            <w:r w:rsidRPr="00A345F3">
              <w:rPr>
                <w:rFonts w:ascii="Times New Roman" w:hAnsi="Times New Roman"/>
                <w:iCs/>
                <w:sz w:val="24"/>
                <w:szCs w:val="24"/>
              </w:rPr>
              <w:t xml:space="preserve">Знает: </w:t>
            </w:r>
          </w:p>
          <w:p w:rsidR="00A345F3" w:rsidRPr="00A345F3" w:rsidRDefault="00A345F3" w:rsidP="00A345F3">
            <w:pPr>
              <w:pStyle w:val="a4"/>
              <w:numPr>
                <w:ilvl w:val="0"/>
                <w:numId w:val="5"/>
              </w:numPr>
              <w:suppressAutoHyphens/>
              <w:ind w:left="306" w:hanging="284"/>
              <w:rPr>
                <w:rFonts w:ascii="Times New Roman" w:hAnsi="Times New Roman"/>
                <w:iCs/>
                <w:sz w:val="24"/>
                <w:szCs w:val="24"/>
              </w:rPr>
            </w:pPr>
            <w:r w:rsidRPr="00A345F3">
              <w:rPr>
                <w:rFonts w:ascii="Times New Roman" w:hAnsi="Times New Roman"/>
                <w:iCs/>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A345F3" w:rsidRPr="00A345F3" w:rsidRDefault="00A345F3" w:rsidP="00A345F3">
            <w:pPr>
              <w:pStyle w:val="a4"/>
              <w:numPr>
                <w:ilvl w:val="0"/>
                <w:numId w:val="5"/>
              </w:numPr>
              <w:suppressAutoHyphens/>
              <w:ind w:left="306" w:hanging="284"/>
              <w:rPr>
                <w:rFonts w:ascii="Times New Roman" w:hAnsi="Times New Roman"/>
                <w:iCs/>
                <w:sz w:val="24"/>
                <w:szCs w:val="24"/>
              </w:rPr>
            </w:pPr>
            <w:r w:rsidRPr="00A345F3">
              <w:rPr>
                <w:rFonts w:ascii="Times New Roman" w:hAnsi="Times New Roman"/>
                <w:iCs/>
                <w:sz w:val="24"/>
                <w:szCs w:val="24"/>
              </w:rPr>
              <w:t xml:space="preserve">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w:t>
            </w:r>
            <w:r w:rsidRPr="00A345F3">
              <w:rPr>
                <w:rFonts w:ascii="Times New Roman" w:hAnsi="Times New Roman"/>
                <w:iCs/>
                <w:sz w:val="24"/>
                <w:szCs w:val="24"/>
              </w:rPr>
              <w:lastRenderedPageBreak/>
              <w:t>использованием цифровых средств;</w:t>
            </w:r>
          </w:p>
          <w:p w:rsidR="00A345F3" w:rsidRPr="00A345F3" w:rsidRDefault="00A345F3" w:rsidP="00A345F3">
            <w:pPr>
              <w:pStyle w:val="a4"/>
              <w:numPr>
                <w:ilvl w:val="0"/>
                <w:numId w:val="5"/>
              </w:numPr>
              <w:suppressAutoHyphens/>
              <w:ind w:left="306" w:hanging="284"/>
              <w:rPr>
                <w:rFonts w:ascii="Times New Roman" w:hAnsi="Times New Roman"/>
                <w:iCs/>
                <w:sz w:val="24"/>
                <w:szCs w:val="24"/>
              </w:rPr>
            </w:pPr>
            <w:r w:rsidRPr="00A345F3">
              <w:rPr>
                <w:rFonts w:ascii="Times New Roman" w:hAnsi="Times New Roman"/>
                <w:i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p w:rsidR="00A345F3" w:rsidRPr="00A345F3" w:rsidRDefault="00A345F3" w:rsidP="00A345F3">
            <w:pPr>
              <w:pStyle w:val="a4"/>
              <w:numPr>
                <w:ilvl w:val="0"/>
                <w:numId w:val="5"/>
              </w:numPr>
              <w:suppressAutoHyphens/>
              <w:ind w:left="306" w:hanging="284"/>
              <w:rPr>
                <w:rFonts w:ascii="Times New Roman" w:hAnsi="Times New Roman"/>
                <w:iCs/>
                <w:sz w:val="24"/>
                <w:szCs w:val="24"/>
              </w:rPr>
            </w:pPr>
            <w:r w:rsidRPr="00A345F3">
              <w:rPr>
                <w:rFonts w:ascii="Times New Roman" w:hAnsi="Times New Roman"/>
                <w:iCs/>
                <w:sz w:val="24"/>
                <w:szCs w:val="24"/>
              </w:rPr>
              <w:t>психологические основы деятельности коллектива, психологические особенности личности; основы проектной деятельности;</w:t>
            </w:r>
          </w:p>
          <w:p w:rsidR="00A345F3" w:rsidRPr="00A345F3" w:rsidRDefault="00A345F3" w:rsidP="00A345F3">
            <w:pPr>
              <w:pStyle w:val="a4"/>
              <w:numPr>
                <w:ilvl w:val="0"/>
                <w:numId w:val="5"/>
              </w:numPr>
              <w:suppressAutoHyphens/>
              <w:ind w:left="306" w:hanging="284"/>
              <w:rPr>
                <w:rFonts w:ascii="Times New Roman" w:hAnsi="Times New Roman"/>
                <w:iCs/>
                <w:sz w:val="24"/>
                <w:szCs w:val="24"/>
              </w:rPr>
            </w:pPr>
            <w:r w:rsidRPr="00A345F3">
              <w:rPr>
                <w:rFonts w:ascii="Times New Roman" w:hAnsi="Times New Roman"/>
                <w:iCs/>
                <w:sz w:val="24"/>
                <w:szCs w:val="24"/>
              </w:rPr>
              <w:t>особенности социального и культурного контекста; правила оформления документов и построения устных сообщений.</w:t>
            </w:r>
          </w:p>
          <w:p w:rsidR="00A345F3" w:rsidRPr="00A345F3" w:rsidRDefault="00A345F3" w:rsidP="00A345F3">
            <w:pPr>
              <w:suppressAutoHyphens/>
              <w:spacing w:after="0" w:line="240" w:lineRule="auto"/>
              <w:ind w:left="22"/>
              <w:rPr>
                <w:rFonts w:ascii="Times New Roman" w:hAnsi="Times New Roman"/>
                <w:iCs/>
                <w:sz w:val="24"/>
                <w:szCs w:val="24"/>
              </w:rPr>
            </w:pPr>
            <w:r w:rsidRPr="00A345F3">
              <w:rPr>
                <w:rFonts w:ascii="Times New Roman" w:hAnsi="Times New Roman"/>
                <w:iCs/>
                <w:sz w:val="24"/>
                <w:szCs w:val="24"/>
              </w:rPr>
              <w:t xml:space="preserve">Умеет: </w:t>
            </w:r>
          </w:p>
          <w:p w:rsidR="00A345F3" w:rsidRPr="00A345F3" w:rsidRDefault="00A345F3" w:rsidP="00A345F3">
            <w:pPr>
              <w:pStyle w:val="a4"/>
              <w:numPr>
                <w:ilvl w:val="0"/>
                <w:numId w:val="5"/>
              </w:numPr>
              <w:suppressAutoHyphens/>
              <w:ind w:left="306" w:hanging="284"/>
              <w:rPr>
                <w:rFonts w:ascii="Times New Roman" w:hAnsi="Times New Roman"/>
                <w:iCs/>
                <w:sz w:val="24"/>
                <w:szCs w:val="24"/>
              </w:rPr>
            </w:pPr>
            <w:r w:rsidRPr="00A345F3">
              <w:rPr>
                <w:rFonts w:ascii="Times New Roman" w:hAnsi="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w:t>
            </w:r>
            <w:r w:rsidRPr="00A345F3">
              <w:rPr>
                <w:rFonts w:ascii="Times New Roman" w:hAnsi="Times New Roman"/>
                <w:iCs/>
                <w:sz w:val="24"/>
                <w:szCs w:val="24"/>
              </w:rPr>
              <w:lastRenderedPageBreak/>
              <w:t>выявлять и эффективно искать информацию, необходимую для решения задачи и/или проблемы; составлять план действия; определять необходимые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p w:rsidR="00A345F3" w:rsidRPr="00A345F3" w:rsidRDefault="00A345F3" w:rsidP="00A345F3">
            <w:pPr>
              <w:pStyle w:val="a4"/>
              <w:numPr>
                <w:ilvl w:val="0"/>
                <w:numId w:val="5"/>
              </w:numPr>
              <w:suppressAutoHyphens/>
              <w:ind w:left="306" w:hanging="284"/>
              <w:rPr>
                <w:rFonts w:ascii="Times New Roman" w:hAnsi="Times New Roman"/>
                <w:iCs/>
                <w:sz w:val="24"/>
                <w:szCs w:val="24"/>
              </w:rPr>
            </w:pPr>
            <w:r w:rsidRPr="00A345F3">
              <w:rPr>
                <w:rFonts w:ascii="Times New Roman" w:hAnsi="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w:t>
            </w:r>
            <w:r w:rsidRPr="00A345F3">
              <w:rPr>
                <w:rFonts w:ascii="Times New Roman" w:hAnsi="Times New Roman"/>
                <w:iCs/>
                <w:sz w:val="24"/>
                <w:szCs w:val="24"/>
              </w:rPr>
              <w:lastRenderedPageBreak/>
              <w:t>профессиональных задач;</w:t>
            </w:r>
          </w:p>
          <w:p w:rsidR="00A345F3" w:rsidRPr="00A345F3" w:rsidRDefault="00A345F3" w:rsidP="00A345F3">
            <w:pPr>
              <w:pStyle w:val="a4"/>
              <w:numPr>
                <w:ilvl w:val="0"/>
                <w:numId w:val="5"/>
              </w:numPr>
              <w:suppressAutoHyphens/>
              <w:ind w:left="306" w:hanging="284"/>
              <w:rPr>
                <w:rFonts w:ascii="Times New Roman" w:hAnsi="Times New Roman"/>
                <w:iCs/>
                <w:sz w:val="24"/>
                <w:szCs w:val="24"/>
              </w:rPr>
            </w:pPr>
            <w:r w:rsidRPr="00A345F3">
              <w:rPr>
                <w:rFonts w:ascii="Times New Roman" w:hAnsi="Times New Roman"/>
                <w:iCs/>
                <w:sz w:val="24"/>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p w:rsidR="00A345F3" w:rsidRPr="00A345F3" w:rsidRDefault="00A345F3" w:rsidP="00A345F3">
            <w:pPr>
              <w:pStyle w:val="a4"/>
              <w:numPr>
                <w:ilvl w:val="0"/>
                <w:numId w:val="5"/>
              </w:numPr>
              <w:suppressAutoHyphens/>
              <w:ind w:left="306" w:hanging="284"/>
              <w:rPr>
                <w:rFonts w:ascii="Times New Roman" w:hAnsi="Times New Roman"/>
                <w:iCs/>
                <w:sz w:val="24"/>
                <w:szCs w:val="24"/>
              </w:rPr>
            </w:pPr>
            <w:r w:rsidRPr="00A345F3">
              <w:rPr>
                <w:rFonts w:ascii="Times New Roman" w:hAnsi="Times New Roman"/>
                <w:i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A345F3" w:rsidRPr="00A345F3" w:rsidRDefault="00A345F3" w:rsidP="00A345F3">
            <w:pPr>
              <w:pStyle w:val="a4"/>
              <w:numPr>
                <w:ilvl w:val="0"/>
                <w:numId w:val="5"/>
              </w:numPr>
              <w:suppressAutoHyphens/>
              <w:ind w:left="306" w:hanging="284"/>
              <w:rPr>
                <w:rFonts w:ascii="Times New Roman" w:hAnsi="Times New Roman"/>
                <w:iCs/>
                <w:sz w:val="24"/>
                <w:szCs w:val="24"/>
              </w:rPr>
            </w:pPr>
            <w:r w:rsidRPr="00A345F3">
              <w:rPr>
                <w:rFonts w:ascii="Times New Roman" w:hAnsi="Times New Roman"/>
                <w:iCs/>
                <w:sz w:val="24"/>
                <w:szCs w:val="24"/>
              </w:rPr>
              <w:lastRenderedPageBreak/>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787" w:type="pct"/>
          </w:tcPr>
          <w:p w:rsidR="00A345F3" w:rsidRPr="00A345F3" w:rsidRDefault="00A345F3" w:rsidP="00A345F3">
            <w:pPr>
              <w:spacing w:after="0" w:line="240" w:lineRule="auto"/>
              <w:rPr>
                <w:rFonts w:ascii="Times New Roman" w:hAnsi="Times New Roman"/>
                <w:bCs/>
                <w:iCs/>
                <w:sz w:val="24"/>
                <w:szCs w:val="24"/>
              </w:rPr>
            </w:pPr>
            <w:r w:rsidRPr="00A345F3">
              <w:rPr>
                <w:rFonts w:ascii="Times New Roman" w:hAnsi="Times New Roman"/>
                <w:bCs/>
                <w:iCs/>
                <w:sz w:val="24"/>
                <w:szCs w:val="24"/>
              </w:rPr>
              <w:lastRenderedPageBreak/>
              <w:t>Результаты выполнения заданий соответствуют заданным требованиям.</w:t>
            </w:r>
          </w:p>
          <w:p w:rsidR="00A345F3" w:rsidRPr="00A345F3" w:rsidRDefault="00A345F3" w:rsidP="00A345F3">
            <w:pPr>
              <w:spacing w:after="0" w:line="240" w:lineRule="auto"/>
              <w:rPr>
                <w:rFonts w:ascii="Times New Roman" w:hAnsi="Times New Roman"/>
                <w:bCs/>
                <w:iCs/>
                <w:sz w:val="24"/>
                <w:szCs w:val="24"/>
              </w:rPr>
            </w:pPr>
            <w:r w:rsidRPr="00A345F3">
              <w:rPr>
                <w:rFonts w:ascii="Times New Roman" w:hAnsi="Times New Roman"/>
                <w:bCs/>
                <w:iCs/>
                <w:sz w:val="24"/>
                <w:szCs w:val="24"/>
              </w:rPr>
              <w:t>Владение профессиональной терминологией.</w:t>
            </w:r>
          </w:p>
          <w:p w:rsidR="00A345F3" w:rsidRPr="00A345F3" w:rsidRDefault="00A345F3" w:rsidP="00A345F3">
            <w:pPr>
              <w:spacing w:after="0" w:line="240" w:lineRule="auto"/>
              <w:rPr>
                <w:rFonts w:ascii="Times New Roman" w:hAnsi="Times New Roman"/>
                <w:bCs/>
                <w:iCs/>
                <w:sz w:val="24"/>
                <w:szCs w:val="24"/>
              </w:rPr>
            </w:pPr>
            <w:r w:rsidRPr="00A345F3">
              <w:rPr>
                <w:rFonts w:ascii="Times New Roman" w:hAnsi="Times New Roman"/>
                <w:bCs/>
                <w:iCs/>
                <w:sz w:val="24"/>
                <w:szCs w:val="24"/>
              </w:rPr>
              <w:t>Умение использовать справочники, учебники, компьютерные приложения и сайты для поиска и проверки требуемой информации.</w:t>
            </w:r>
          </w:p>
          <w:p w:rsidR="00A345F3" w:rsidRPr="00A345F3" w:rsidRDefault="00A345F3" w:rsidP="00A345F3">
            <w:pPr>
              <w:spacing w:after="0" w:line="240" w:lineRule="auto"/>
              <w:rPr>
                <w:rFonts w:ascii="Times New Roman" w:hAnsi="Times New Roman"/>
                <w:bCs/>
                <w:iCs/>
                <w:sz w:val="24"/>
                <w:szCs w:val="24"/>
              </w:rPr>
            </w:pPr>
            <w:r w:rsidRPr="00A345F3">
              <w:rPr>
                <w:rFonts w:ascii="Times New Roman" w:hAnsi="Times New Roman"/>
                <w:bCs/>
                <w:iCs/>
                <w:sz w:val="24"/>
                <w:szCs w:val="24"/>
              </w:rPr>
              <w:t>Описание характеристик изучаемых объектов и их взаимосвязей.</w:t>
            </w:r>
          </w:p>
          <w:p w:rsidR="00A345F3" w:rsidRPr="00A345F3" w:rsidRDefault="00A345F3" w:rsidP="00A345F3">
            <w:pPr>
              <w:spacing w:after="0" w:line="240" w:lineRule="auto"/>
              <w:rPr>
                <w:rFonts w:ascii="Times New Roman" w:hAnsi="Times New Roman"/>
                <w:bCs/>
                <w:iCs/>
                <w:sz w:val="24"/>
                <w:szCs w:val="24"/>
              </w:rPr>
            </w:pPr>
            <w:r w:rsidRPr="00A345F3">
              <w:rPr>
                <w:rFonts w:ascii="Times New Roman" w:hAnsi="Times New Roman"/>
                <w:bCs/>
                <w:iCs/>
                <w:sz w:val="24"/>
                <w:szCs w:val="24"/>
              </w:rPr>
              <w:t>Описание параметров изучаемых объектов.</w:t>
            </w:r>
          </w:p>
          <w:p w:rsidR="00A345F3" w:rsidRPr="00A345F3" w:rsidRDefault="00A345F3" w:rsidP="00A345F3">
            <w:pPr>
              <w:spacing w:after="0" w:line="240" w:lineRule="auto"/>
              <w:rPr>
                <w:rFonts w:ascii="Times New Roman" w:hAnsi="Times New Roman"/>
                <w:bCs/>
                <w:iCs/>
                <w:sz w:val="24"/>
                <w:szCs w:val="24"/>
              </w:rPr>
            </w:pPr>
            <w:r w:rsidRPr="00A345F3">
              <w:rPr>
                <w:rFonts w:ascii="Times New Roman" w:hAnsi="Times New Roman"/>
                <w:bCs/>
                <w:iCs/>
                <w:sz w:val="24"/>
                <w:szCs w:val="24"/>
              </w:rPr>
              <w:t>Описание алгоритмов выполнения трудовых действий.</w:t>
            </w:r>
          </w:p>
          <w:p w:rsidR="00A345F3" w:rsidRPr="00A345F3" w:rsidRDefault="00A345F3" w:rsidP="00A345F3">
            <w:pPr>
              <w:spacing w:after="0" w:line="240" w:lineRule="auto"/>
              <w:rPr>
                <w:rFonts w:ascii="Times New Roman" w:hAnsi="Times New Roman"/>
                <w:bCs/>
                <w:iCs/>
                <w:sz w:val="24"/>
                <w:szCs w:val="24"/>
              </w:rPr>
            </w:pPr>
            <w:r w:rsidRPr="00A345F3">
              <w:rPr>
                <w:rFonts w:ascii="Times New Roman" w:hAnsi="Times New Roman"/>
                <w:bCs/>
                <w:iCs/>
                <w:sz w:val="24"/>
                <w:szCs w:val="24"/>
              </w:rPr>
              <w:t>Нахождение ошибок в документации.</w:t>
            </w:r>
          </w:p>
          <w:p w:rsidR="00A345F3" w:rsidRPr="00A345F3" w:rsidRDefault="00A345F3" w:rsidP="00A345F3">
            <w:pPr>
              <w:spacing w:after="0" w:line="240" w:lineRule="auto"/>
              <w:rPr>
                <w:rFonts w:ascii="Times New Roman" w:hAnsi="Times New Roman"/>
                <w:bCs/>
                <w:iCs/>
                <w:sz w:val="24"/>
                <w:szCs w:val="24"/>
              </w:rPr>
            </w:pPr>
            <w:r w:rsidRPr="00A345F3">
              <w:rPr>
                <w:rFonts w:ascii="Times New Roman" w:hAnsi="Times New Roman"/>
                <w:bCs/>
                <w:iCs/>
                <w:sz w:val="24"/>
                <w:szCs w:val="24"/>
              </w:rPr>
              <w:t>Оптимизация выбора структуры и содержания рассматриваемых технологических процессов.</w:t>
            </w:r>
          </w:p>
          <w:p w:rsidR="00A345F3" w:rsidRPr="00A345F3" w:rsidRDefault="00A345F3" w:rsidP="00A345F3">
            <w:pPr>
              <w:spacing w:after="0" w:line="240" w:lineRule="auto"/>
              <w:rPr>
                <w:rFonts w:ascii="Times New Roman" w:hAnsi="Times New Roman"/>
                <w:bCs/>
                <w:iCs/>
                <w:sz w:val="24"/>
                <w:szCs w:val="24"/>
              </w:rPr>
            </w:pPr>
            <w:r w:rsidRPr="00A345F3">
              <w:rPr>
                <w:rFonts w:ascii="Times New Roman" w:hAnsi="Times New Roman"/>
                <w:bCs/>
                <w:iCs/>
                <w:sz w:val="24"/>
                <w:szCs w:val="24"/>
              </w:rPr>
              <w:t>Разработка и оформление технологической документации.</w:t>
            </w:r>
          </w:p>
          <w:p w:rsidR="00A345F3" w:rsidRPr="00A345F3" w:rsidRDefault="00A345F3" w:rsidP="00A345F3">
            <w:pPr>
              <w:spacing w:after="0" w:line="240" w:lineRule="auto"/>
              <w:rPr>
                <w:rFonts w:ascii="Times New Roman" w:hAnsi="Times New Roman" w:cs="Times New Roman"/>
                <w:i/>
                <w:sz w:val="24"/>
                <w:szCs w:val="24"/>
              </w:rPr>
            </w:pPr>
            <w:r w:rsidRPr="00A345F3">
              <w:rPr>
                <w:rFonts w:ascii="Times New Roman" w:hAnsi="Times New Roman"/>
                <w:bCs/>
                <w:iCs/>
                <w:sz w:val="24"/>
                <w:szCs w:val="24"/>
              </w:rPr>
              <w:t>Подбор оптимальных объектов труда для выполнения производственной задачи.</w:t>
            </w:r>
          </w:p>
        </w:tc>
        <w:tc>
          <w:tcPr>
            <w:tcW w:w="1715" w:type="pct"/>
          </w:tcPr>
          <w:p w:rsidR="00A345F3" w:rsidRPr="00A345F3" w:rsidRDefault="00A345F3" w:rsidP="00A345F3">
            <w:pPr>
              <w:suppressAutoHyphens/>
              <w:spacing w:after="0" w:line="240" w:lineRule="auto"/>
              <w:contextualSpacing/>
              <w:rPr>
                <w:rFonts w:ascii="Times New Roman" w:hAnsi="Times New Roman" w:cs="Times New Roman"/>
                <w:iCs/>
                <w:sz w:val="24"/>
                <w:szCs w:val="24"/>
              </w:rPr>
            </w:pPr>
            <w:r w:rsidRPr="00A345F3">
              <w:rPr>
                <w:rFonts w:ascii="Times New Roman" w:hAnsi="Times New Roman" w:cs="Times New Roman"/>
                <w:iCs/>
                <w:sz w:val="24"/>
                <w:szCs w:val="24"/>
              </w:rPr>
              <w:t>Экспертное наблюдение выполнения практических работ.</w:t>
            </w:r>
          </w:p>
          <w:p w:rsidR="00A345F3" w:rsidRPr="00A345F3" w:rsidRDefault="00A345F3" w:rsidP="00A345F3">
            <w:pPr>
              <w:suppressAutoHyphens/>
              <w:spacing w:after="0" w:line="240" w:lineRule="auto"/>
              <w:contextualSpacing/>
              <w:rPr>
                <w:rFonts w:ascii="Times New Roman" w:hAnsi="Times New Roman" w:cs="Times New Roman"/>
                <w:iCs/>
                <w:sz w:val="24"/>
                <w:szCs w:val="24"/>
              </w:rPr>
            </w:pPr>
            <w:r w:rsidRPr="00A345F3">
              <w:rPr>
                <w:rFonts w:ascii="Times New Roman" w:hAnsi="Times New Roman" w:cs="Times New Roman"/>
                <w:iCs/>
                <w:sz w:val="24"/>
                <w:szCs w:val="24"/>
              </w:rPr>
              <w:t>Диагностика (тестирование, контрольные работы)</w:t>
            </w:r>
          </w:p>
        </w:tc>
      </w:tr>
    </w:tbl>
    <w:p w:rsidR="00A345F3" w:rsidRPr="00A345F3" w:rsidRDefault="00A345F3" w:rsidP="00A345F3">
      <w:pPr>
        <w:spacing w:after="0" w:line="240" w:lineRule="auto"/>
        <w:rPr>
          <w:rFonts w:ascii="Times New Roman" w:hAnsi="Times New Roman" w:cs="Times New Roman"/>
          <w:b/>
          <w:bCs/>
          <w:sz w:val="24"/>
          <w:szCs w:val="24"/>
        </w:rPr>
      </w:pPr>
    </w:p>
    <w:p w:rsidR="00A345F3" w:rsidRDefault="00A345F3" w:rsidP="00A345F3">
      <w:pPr>
        <w:tabs>
          <w:tab w:val="left" w:pos="2410"/>
          <w:tab w:val="left" w:pos="2835"/>
        </w:tabs>
        <w:spacing w:after="0" w:line="240" w:lineRule="auto"/>
        <w:jc w:val="both"/>
        <w:rPr>
          <w:rFonts w:asciiTheme="minorHAnsi" w:hAnsiTheme="minorHAnsi"/>
        </w:rPr>
      </w:pPr>
    </w:p>
    <w:sectPr w:rsidR="00A345F3" w:rsidSect="00A345F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06F" w:rsidRDefault="000A406F" w:rsidP="00A759E5">
      <w:pPr>
        <w:spacing w:after="0" w:line="240" w:lineRule="auto"/>
      </w:pPr>
      <w:r>
        <w:separator/>
      </w:r>
    </w:p>
  </w:endnote>
  <w:endnote w:type="continuationSeparator" w:id="0">
    <w:p w:rsidR="000A406F" w:rsidRDefault="000A406F" w:rsidP="00A75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06F" w:rsidRDefault="000A406F" w:rsidP="00A759E5">
      <w:pPr>
        <w:spacing w:after="0" w:line="240" w:lineRule="auto"/>
      </w:pPr>
      <w:r>
        <w:separator/>
      </w:r>
    </w:p>
  </w:footnote>
  <w:footnote w:type="continuationSeparator" w:id="0">
    <w:p w:rsidR="000A406F" w:rsidRDefault="000A406F" w:rsidP="00A759E5">
      <w:pPr>
        <w:spacing w:after="0" w:line="240" w:lineRule="auto"/>
      </w:pPr>
      <w:r>
        <w:continuationSeparator/>
      </w:r>
    </w:p>
  </w:footnote>
  <w:footnote w:id="1">
    <w:p w:rsidR="00A759E5" w:rsidRDefault="00A759E5" w:rsidP="00A759E5">
      <w:pPr>
        <w:pStyle w:val="a9"/>
        <w:rPr>
          <w:i/>
          <w:iCs/>
          <w:lang w:val="ru-RU"/>
        </w:rPr>
      </w:pPr>
      <w:r>
        <w:rPr>
          <w:rStyle w:val="ab"/>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9E5" w:rsidRDefault="00A759E5">
    <w:pPr>
      <w:pStyle w:val="a6"/>
      <w:jc w:val="center"/>
    </w:pPr>
    <w:r>
      <w:fldChar w:fldCharType="begin"/>
    </w:r>
    <w:r>
      <w:instrText xml:space="preserve"> PAGE   \* MERGEFORMAT </w:instrText>
    </w:r>
    <w:r>
      <w:fldChar w:fldCharType="separate"/>
    </w:r>
    <w:r>
      <w:rPr>
        <w:noProof/>
      </w:rPr>
      <w:t>48</w:t>
    </w:r>
    <w:r>
      <w:rPr>
        <w:noProof/>
      </w:rPr>
      <w:fldChar w:fldCharType="end"/>
    </w:r>
  </w:p>
  <w:p w:rsidR="00A759E5" w:rsidRDefault="00A759E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1692496"/>
      <w:docPartObj>
        <w:docPartGallery w:val="Page Numbers (Top of Page)"/>
        <w:docPartUnique/>
      </w:docPartObj>
    </w:sdtPr>
    <w:sdtContent>
      <w:p w:rsidR="00A759E5" w:rsidRDefault="00A759E5">
        <w:pPr>
          <w:pStyle w:val="a6"/>
          <w:jc w:val="center"/>
        </w:pPr>
        <w:r>
          <w:fldChar w:fldCharType="begin"/>
        </w:r>
        <w:r>
          <w:instrText>PAGE   \* MERGEFORMAT</w:instrText>
        </w:r>
        <w:r>
          <w:fldChar w:fldCharType="separate"/>
        </w:r>
        <w:r w:rsidR="006F1FD1">
          <w:rPr>
            <w:noProof/>
          </w:rPr>
          <w:t>13</w:t>
        </w:r>
        <w:r>
          <w:fldChar w:fldCharType="end"/>
        </w:r>
      </w:p>
    </w:sdtContent>
  </w:sdt>
  <w:p w:rsidR="00A759E5" w:rsidRDefault="00A759E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44FA7"/>
    <w:multiLevelType w:val="hybridMultilevel"/>
    <w:tmpl w:val="15A81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9354868"/>
    <w:multiLevelType w:val="hybridMultilevel"/>
    <w:tmpl w:val="F9C80A26"/>
    <w:lvl w:ilvl="0" w:tplc="B022BA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856011"/>
    <w:multiLevelType w:val="multilevel"/>
    <w:tmpl w:val="5E82398C"/>
    <w:lvl w:ilvl="0">
      <w:start w:val="2"/>
      <w:numFmt w:val="decimal"/>
      <w:lvlText w:val="%1."/>
      <w:lvlJc w:val="left"/>
      <w:pPr>
        <w:ind w:left="360" w:hanging="360"/>
      </w:pPr>
      <w:rPr>
        <w:rFonts w:hint="default"/>
        <w:color w:val="000000"/>
      </w:rPr>
    </w:lvl>
    <w:lvl w:ilvl="1">
      <w:start w:val="2"/>
      <w:numFmt w:val="decimal"/>
      <w:lvlText w:val="%1.%2."/>
      <w:lvlJc w:val="left"/>
      <w:pPr>
        <w:ind w:left="644"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15:restartNumberingAfterBreak="0">
    <w:nsid w:val="4D2B1F94"/>
    <w:multiLevelType w:val="hybridMultilevel"/>
    <w:tmpl w:val="6B6098D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9E5"/>
    <w:rsid w:val="000A406F"/>
    <w:rsid w:val="0031282C"/>
    <w:rsid w:val="006C0B77"/>
    <w:rsid w:val="006F1FD1"/>
    <w:rsid w:val="008242FF"/>
    <w:rsid w:val="00870751"/>
    <w:rsid w:val="00922C48"/>
    <w:rsid w:val="00A345F3"/>
    <w:rsid w:val="00A759E5"/>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63F14-B553-4799-BC53-DCCF263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9E5"/>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A759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A759E5"/>
    <w:rPr>
      <w:rFonts w:ascii="Tahoma" w:eastAsia="Tahoma" w:hAnsi="Tahoma" w:cs="Tahoma"/>
      <w:shd w:val="clear" w:color="auto" w:fill="FFFFFF"/>
    </w:rPr>
  </w:style>
  <w:style w:type="paragraph" w:customStyle="1" w:styleId="11">
    <w:name w:val="Основной текст1"/>
    <w:basedOn w:val="a"/>
    <w:link w:val="a3"/>
    <w:rsid w:val="00A759E5"/>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A759E5"/>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4">
    <w:name w:val="List Paragraph"/>
    <w:aliases w:val="Этапы,Содержание. 2 уровень,List Paragraph"/>
    <w:basedOn w:val="a"/>
    <w:link w:val="a5"/>
    <w:qFormat/>
    <w:rsid w:val="00A759E5"/>
    <w:pPr>
      <w:spacing w:after="0" w:line="240" w:lineRule="auto"/>
      <w:ind w:left="720"/>
      <w:contextualSpacing/>
    </w:pPr>
    <w:rPr>
      <w:rFonts w:asciiTheme="minorHAnsi" w:eastAsiaTheme="minorHAnsi" w:hAnsiTheme="minorHAnsi" w:cstheme="minorBidi"/>
      <w:lang w:eastAsia="en-US"/>
    </w:rPr>
  </w:style>
  <w:style w:type="paragraph" w:styleId="a6">
    <w:name w:val="header"/>
    <w:basedOn w:val="a"/>
    <w:link w:val="a7"/>
    <w:uiPriority w:val="99"/>
    <w:unhideWhenUsed/>
    <w:qFormat/>
    <w:rsid w:val="00A759E5"/>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7">
    <w:name w:val="Верхний колонтитул Знак"/>
    <w:basedOn w:val="a0"/>
    <w:link w:val="a6"/>
    <w:uiPriority w:val="99"/>
    <w:qFormat/>
    <w:rsid w:val="00A759E5"/>
  </w:style>
  <w:style w:type="character" w:styleId="a8">
    <w:name w:val="Hyperlink"/>
    <w:basedOn w:val="a0"/>
    <w:uiPriority w:val="99"/>
    <w:unhideWhenUsed/>
    <w:qFormat/>
    <w:rsid w:val="00A759E5"/>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A759E5"/>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A759E5"/>
    <w:pPr>
      <w:spacing w:after="0" w:line="240" w:lineRule="auto"/>
    </w:pPr>
    <w:rPr>
      <w:rFonts w:ascii="Times New Roman" w:eastAsia="Times New Roman" w:hAnsi="Times New Roman"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A759E5"/>
    <w:rPr>
      <w:rFonts w:ascii="Times New Roman" w:eastAsia="Times New Roman" w:hAnsi="Times New Roman" w:cs="Times New Roman"/>
      <w:sz w:val="20"/>
      <w:szCs w:val="20"/>
      <w:lang w:val="x-none" w:eastAsia="x-none"/>
    </w:rPr>
  </w:style>
  <w:style w:type="character" w:styleId="ab">
    <w:name w:val="footnote reference"/>
    <w:aliases w:val="Знак сноски-FN,Ciae niinee-FN,AЗнак сноски зел"/>
    <w:link w:val="12"/>
    <w:uiPriority w:val="99"/>
    <w:qFormat/>
    <w:rsid w:val="00A759E5"/>
    <w:rPr>
      <w:rFonts w:cs="Times New Roman"/>
      <w:vertAlign w:val="superscript"/>
    </w:rPr>
  </w:style>
  <w:style w:type="paragraph" w:styleId="13">
    <w:name w:val="toc 1"/>
    <w:basedOn w:val="a"/>
    <w:next w:val="a"/>
    <w:autoRedefine/>
    <w:uiPriority w:val="39"/>
    <w:unhideWhenUsed/>
    <w:rsid w:val="00A759E5"/>
    <w:pPr>
      <w:tabs>
        <w:tab w:val="right" w:leader="dot" w:pos="9639"/>
      </w:tabs>
      <w:spacing w:before="120" w:after="0"/>
    </w:pPr>
    <w:rPr>
      <w:rFonts w:ascii="Times New Roman" w:eastAsiaTheme="minorHAnsi" w:hAnsi="Times New Roman" w:cs="Times New Roman"/>
      <w:b/>
      <w:bCs/>
      <w:noProof/>
      <w:lang w:eastAsia="en-US"/>
    </w:rPr>
  </w:style>
  <w:style w:type="character" w:styleId="ac">
    <w:name w:val="Emphasis"/>
    <w:qFormat/>
    <w:rsid w:val="00A759E5"/>
    <w:rPr>
      <w:rFonts w:ascii="Times New Roman" w:hAnsi="Times New Roman" w:cs="Times New Roman" w:hint="default"/>
      <w:i/>
      <w:iCs w:val="0"/>
    </w:rPr>
  </w:style>
  <w:style w:type="paragraph" w:styleId="2">
    <w:name w:val="toc 2"/>
    <w:basedOn w:val="a"/>
    <w:next w:val="a"/>
    <w:autoRedefine/>
    <w:uiPriority w:val="39"/>
    <w:unhideWhenUsed/>
    <w:rsid w:val="00A759E5"/>
    <w:pPr>
      <w:tabs>
        <w:tab w:val="right" w:leader="dot" w:pos="9639"/>
      </w:tabs>
      <w:spacing w:before="120" w:after="0" w:line="240" w:lineRule="auto"/>
      <w:ind w:left="240"/>
    </w:pPr>
    <w:rPr>
      <w:rFonts w:ascii="Times New Roman" w:eastAsia="Times New Roman" w:hAnsi="Times New Roman" w:cs="Times New Roman"/>
      <w:i/>
      <w:iCs/>
      <w:noProof/>
      <w:sz w:val="24"/>
      <w:szCs w:val="24"/>
    </w:rPr>
  </w:style>
  <w:style w:type="paragraph" w:customStyle="1" w:styleId="14">
    <w:name w:val="Обычный (веб)1"/>
    <w:basedOn w:val="a"/>
    <w:next w:val="ad"/>
    <w:qFormat/>
    <w:rsid w:val="00A759E5"/>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5">
    <w:name w:val="Раздел 1"/>
    <w:basedOn w:val="1"/>
    <w:link w:val="16"/>
    <w:qFormat/>
    <w:rsid w:val="00A759E5"/>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paragraph" w:customStyle="1" w:styleId="110">
    <w:name w:val="Раздел 1.1"/>
    <w:basedOn w:val="ae"/>
    <w:link w:val="111"/>
    <w:qFormat/>
    <w:rsid w:val="00A759E5"/>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6">
    <w:name w:val="Раздел 1 Знак"/>
    <w:basedOn w:val="10"/>
    <w:link w:val="15"/>
    <w:qFormat/>
    <w:rsid w:val="00A759E5"/>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
    <w:link w:val="110"/>
    <w:qFormat/>
    <w:rsid w:val="00A759E5"/>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b"/>
    <w:uiPriority w:val="99"/>
    <w:qFormat/>
    <w:rsid w:val="00A759E5"/>
    <w:pPr>
      <w:spacing w:after="0" w:line="240" w:lineRule="auto"/>
    </w:pPr>
    <w:rPr>
      <w:rFonts w:asciiTheme="minorHAnsi" w:eastAsiaTheme="minorHAnsi" w:hAnsiTheme="minorHAnsi" w:cs="Times New Roman"/>
      <w:vertAlign w:val="superscript"/>
      <w:lang w:eastAsia="en-US"/>
    </w:rPr>
  </w:style>
  <w:style w:type="paragraph" w:styleId="ad">
    <w:name w:val="Normal (Web)"/>
    <w:basedOn w:val="a"/>
    <w:uiPriority w:val="99"/>
    <w:semiHidden/>
    <w:unhideWhenUsed/>
    <w:rsid w:val="00A759E5"/>
    <w:rPr>
      <w:rFonts w:ascii="Times New Roman" w:hAnsi="Times New Roman" w:cs="Times New Roman"/>
      <w:sz w:val="24"/>
      <w:szCs w:val="24"/>
    </w:rPr>
  </w:style>
  <w:style w:type="character" w:customStyle="1" w:styleId="10">
    <w:name w:val="Заголовок 1 Знак"/>
    <w:basedOn w:val="a0"/>
    <w:link w:val="1"/>
    <w:uiPriority w:val="9"/>
    <w:rsid w:val="00A759E5"/>
    <w:rPr>
      <w:rFonts w:asciiTheme="majorHAnsi" w:eastAsiaTheme="majorEastAsia" w:hAnsiTheme="majorHAnsi" w:cstheme="majorBidi"/>
      <w:color w:val="2E74B5" w:themeColor="accent1" w:themeShade="BF"/>
      <w:sz w:val="32"/>
      <w:szCs w:val="32"/>
      <w:lang w:eastAsia="ru-RU"/>
    </w:rPr>
  </w:style>
  <w:style w:type="paragraph" w:styleId="ae">
    <w:name w:val="Subtitle"/>
    <w:basedOn w:val="a"/>
    <w:next w:val="a"/>
    <w:link w:val="af"/>
    <w:uiPriority w:val="11"/>
    <w:qFormat/>
    <w:rsid w:val="00A759E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
    <w:name w:val="Подзаголовок Знак"/>
    <w:basedOn w:val="a0"/>
    <w:link w:val="ae"/>
    <w:uiPriority w:val="11"/>
    <w:rsid w:val="00A759E5"/>
    <w:rPr>
      <w:rFonts w:eastAsiaTheme="minorEastAsia"/>
      <w:color w:val="5A5A5A" w:themeColor="text1" w:themeTint="A5"/>
      <w:spacing w:val="15"/>
      <w:lang w:eastAsia="ru-RU"/>
    </w:rPr>
  </w:style>
  <w:style w:type="character" w:customStyle="1" w:styleId="af0">
    <w:name w:val="Другое_"/>
    <w:basedOn w:val="a0"/>
    <w:link w:val="af1"/>
    <w:rsid w:val="00A759E5"/>
    <w:rPr>
      <w:rFonts w:ascii="Times New Roman" w:eastAsia="Times New Roman" w:hAnsi="Times New Roman" w:cs="Times New Roman"/>
      <w:shd w:val="clear" w:color="auto" w:fill="FFFFFF"/>
    </w:rPr>
  </w:style>
  <w:style w:type="paragraph" w:customStyle="1" w:styleId="af1">
    <w:name w:val="Другое"/>
    <w:basedOn w:val="a"/>
    <w:link w:val="af0"/>
    <w:rsid w:val="00A759E5"/>
    <w:pPr>
      <w:widowControl w:val="0"/>
      <w:shd w:val="clear" w:color="auto" w:fill="FFFFFF"/>
      <w:spacing w:after="0" w:line="240" w:lineRule="auto"/>
    </w:pPr>
    <w:rPr>
      <w:rFonts w:ascii="Times New Roman" w:eastAsia="Times New Roman" w:hAnsi="Times New Roman" w:cs="Times New Roman"/>
      <w:lang w:eastAsia="en-US"/>
    </w:rPr>
  </w:style>
  <w:style w:type="character" w:customStyle="1" w:styleId="20">
    <w:name w:val="Заголовок №2_"/>
    <w:basedOn w:val="a0"/>
    <w:link w:val="21"/>
    <w:rsid w:val="00A759E5"/>
    <w:rPr>
      <w:rFonts w:ascii="Times New Roman" w:eastAsia="Times New Roman" w:hAnsi="Times New Roman" w:cs="Times New Roman"/>
      <w:b/>
      <w:bCs/>
      <w:shd w:val="clear" w:color="auto" w:fill="FFFFFF"/>
    </w:rPr>
  </w:style>
  <w:style w:type="paragraph" w:customStyle="1" w:styleId="21">
    <w:name w:val="Заголовок №2"/>
    <w:basedOn w:val="a"/>
    <w:link w:val="20"/>
    <w:rsid w:val="00A759E5"/>
    <w:pPr>
      <w:widowControl w:val="0"/>
      <w:shd w:val="clear" w:color="auto" w:fill="FFFFFF"/>
      <w:spacing w:after="300"/>
      <w:outlineLvl w:val="1"/>
    </w:pPr>
    <w:rPr>
      <w:rFonts w:ascii="Times New Roman" w:eastAsia="Times New Roman" w:hAnsi="Times New Roman" w:cs="Times New Roman"/>
      <w:b/>
      <w:bCs/>
      <w:lang w:eastAsia="en-US"/>
    </w:rPr>
  </w:style>
  <w:style w:type="character" w:customStyle="1" w:styleId="17">
    <w:name w:val="Заголовок №1_"/>
    <w:basedOn w:val="a0"/>
    <w:link w:val="18"/>
    <w:rsid w:val="00A345F3"/>
    <w:rPr>
      <w:rFonts w:ascii="Times New Roman" w:eastAsia="Times New Roman" w:hAnsi="Times New Roman" w:cs="Times New Roman"/>
      <w:b/>
      <w:bCs/>
      <w:shd w:val="clear" w:color="auto" w:fill="FFFFFF"/>
    </w:rPr>
  </w:style>
  <w:style w:type="paragraph" w:customStyle="1" w:styleId="18">
    <w:name w:val="Заголовок №1"/>
    <w:basedOn w:val="a"/>
    <w:link w:val="17"/>
    <w:rsid w:val="00A345F3"/>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isk.yandex.ru/i/l5hSPg7_FH3-VQ"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17</Pages>
  <Words>3538</Words>
  <Characters>20169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2025-12-07T09:54:00Z</dcterms:created>
  <dcterms:modified xsi:type="dcterms:W3CDTF">2025-12-07T11:01:00Z</dcterms:modified>
</cp:coreProperties>
</file>